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600" w:lineRule="exact"/>
        <w:jc w:val="center"/>
        <w:rPr>
          <w:rFonts w:ascii="Times New Roman" w:hAnsi="Times New Roman" w:eastAsia="方正小标宋简体"/>
          <w:b/>
          <w:sz w:val="48"/>
          <w:szCs w:val="52"/>
        </w:rPr>
      </w:pPr>
      <w:r>
        <w:rPr>
          <w:rFonts w:hint="eastAsia" w:ascii="Times New Roman" w:hAnsi="Times New Roman" w:eastAsia="方正小标宋简体"/>
          <w:b/>
          <w:sz w:val="48"/>
          <w:szCs w:val="52"/>
          <w:lang w:val="en-US" w:eastAsia="zh-CN"/>
        </w:rPr>
        <w:t>蜀道</w:t>
      </w:r>
      <w:r>
        <w:rPr>
          <w:rFonts w:hint="eastAsia" w:ascii="Times New Roman" w:hAnsi="Times New Roman" w:eastAsia="方正小标宋简体"/>
          <w:b/>
          <w:sz w:val="48"/>
          <w:szCs w:val="52"/>
        </w:rPr>
        <w:t>投资集团有限责任公司</w:t>
      </w:r>
    </w:p>
    <w:p>
      <w:pPr>
        <w:spacing w:before="240" w:line="600" w:lineRule="exact"/>
        <w:jc w:val="center"/>
        <w:rPr>
          <w:rFonts w:ascii="Times New Roman" w:hAnsi="Times New Roman" w:eastAsia="方正小标宋简体"/>
          <w:b/>
          <w:sz w:val="44"/>
          <w:szCs w:val="44"/>
        </w:rPr>
      </w:pPr>
      <w:r>
        <w:rPr>
          <w:rFonts w:hint="default" w:ascii="Times New Roman" w:hAnsi="Times New Roman" w:eastAsia="方正小标宋简体"/>
          <w:b/>
          <w:sz w:val="44"/>
          <w:szCs w:val="44"/>
        </w:rPr>
        <w:t>新形势下地方国有企业走出去发展</w:t>
      </w:r>
      <w:r>
        <w:rPr>
          <w:rFonts w:ascii="Times New Roman" w:hAnsi="Times New Roman" w:eastAsia="方正小标宋简体"/>
          <w:b/>
          <w:sz w:val="44"/>
          <w:szCs w:val="44"/>
        </w:rPr>
        <w:t>课题研究服务</w:t>
      </w:r>
    </w:p>
    <w:p>
      <w:pPr>
        <w:jc w:val="center"/>
        <w:rPr>
          <w:rFonts w:ascii="Times New Roman" w:hAnsi="Times New Roman"/>
          <w:b/>
          <w:sz w:val="44"/>
          <w:szCs w:val="44"/>
        </w:rPr>
      </w:pPr>
    </w:p>
    <w:p>
      <w:pPr>
        <w:jc w:val="center"/>
        <w:rPr>
          <w:rFonts w:ascii="Times New Roman" w:hAnsi="Times New Roman"/>
          <w:b/>
          <w:sz w:val="44"/>
          <w:szCs w:val="44"/>
        </w:rPr>
      </w:pPr>
    </w:p>
    <w:p>
      <w:pPr>
        <w:jc w:val="center"/>
        <w:rPr>
          <w:rFonts w:ascii="Times New Roman" w:hAnsi="Times New Roman"/>
          <w:b/>
          <w:sz w:val="44"/>
          <w:szCs w:val="44"/>
        </w:rPr>
      </w:pPr>
    </w:p>
    <w:p>
      <w:pPr>
        <w:jc w:val="center"/>
        <w:rPr>
          <w:rFonts w:ascii="Times New Roman" w:hAnsi="Times New Roman"/>
          <w:b/>
          <w:sz w:val="44"/>
          <w:szCs w:val="44"/>
        </w:rPr>
      </w:pPr>
    </w:p>
    <w:p>
      <w:pPr>
        <w:jc w:val="center"/>
        <w:rPr>
          <w:rFonts w:ascii="Times New Roman" w:hAnsi="Times New Roman"/>
          <w:b/>
          <w:sz w:val="44"/>
          <w:szCs w:val="44"/>
        </w:rPr>
      </w:pPr>
    </w:p>
    <w:p>
      <w:pPr>
        <w:tabs>
          <w:tab w:val="left" w:pos="551"/>
        </w:tabs>
        <w:jc w:val="center"/>
        <w:rPr>
          <w:rFonts w:ascii="Times New Roman" w:hAnsi="Times New Roman"/>
          <w:b/>
          <w:sz w:val="44"/>
          <w:szCs w:val="44"/>
        </w:rPr>
      </w:pPr>
    </w:p>
    <w:p>
      <w:pPr>
        <w:jc w:val="center"/>
        <w:rPr>
          <w:rFonts w:ascii="Times New Roman" w:hAnsi="Times New Roman"/>
          <w:b/>
          <w:sz w:val="44"/>
          <w:szCs w:val="44"/>
        </w:rPr>
      </w:pPr>
    </w:p>
    <w:p>
      <w:pPr>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公开比选文件</w:t>
      </w:r>
    </w:p>
    <w:p>
      <w:pPr>
        <w:pStyle w:val="92"/>
      </w:pPr>
    </w:p>
    <w:p>
      <w:pPr>
        <w:pStyle w:val="92"/>
      </w:pPr>
    </w:p>
    <w:p>
      <w:pPr>
        <w:pStyle w:val="92"/>
      </w:pPr>
    </w:p>
    <w:p>
      <w:pPr>
        <w:pStyle w:val="92"/>
      </w:pPr>
    </w:p>
    <w:p>
      <w:pPr>
        <w:pStyle w:val="92"/>
      </w:pPr>
    </w:p>
    <w:p>
      <w:pPr>
        <w:pStyle w:val="92"/>
      </w:pP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比选人：</w:t>
      </w:r>
      <w:r>
        <w:rPr>
          <w:rFonts w:hint="eastAsia" w:asciiTheme="minorEastAsia" w:hAnsiTheme="minorEastAsia" w:eastAsiaTheme="minorEastAsia"/>
          <w:b/>
          <w:sz w:val="32"/>
          <w:szCs w:val="32"/>
          <w:lang w:val="en-US" w:eastAsia="zh-CN"/>
        </w:rPr>
        <w:t>蜀道</w:t>
      </w:r>
      <w:r>
        <w:rPr>
          <w:rFonts w:hint="eastAsia" w:asciiTheme="minorEastAsia" w:hAnsiTheme="minorEastAsia" w:eastAsiaTheme="minorEastAsia"/>
          <w:b/>
          <w:sz w:val="32"/>
          <w:szCs w:val="32"/>
        </w:rPr>
        <w:t>投资集团有限责任公司</w:t>
      </w:r>
    </w:p>
    <w:p>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二0二</w:t>
      </w:r>
      <w:r>
        <w:rPr>
          <w:rFonts w:hint="eastAsia" w:asciiTheme="minorEastAsia" w:hAnsiTheme="minorEastAsia" w:eastAsiaTheme="minorEastAsia"/>
          <w:b/>
          <w:sz w:val="36"/>
          <w:szCs w:val="36"/>
          <w:lang w:val="en-US" w:eastAsia="zh-CN"/>
        </w:rPr>
        <w:t>二</w:t>
      </w:r>
      <w:r>
        <w:rPr>
          <w:rFonts w:hint="eastAsia" w:asciiTheme="minorEastAsia" w:hAnsiTheme="minorEastAsia" w:eastAsiaTheme="minorEastAsia"/>
          <w:b/>
          <w:sz w:val="36"/>
          <w:szCs w:val="36"/>
        </w:rPr>
        <w:t>年</w:t>
      </w:r>
      <w:r>
        <w:rPr>
          <w:rFonts w:hint="eastAsia" w:asciiTheme="minorEastAsia" w:hAnsiTheme="minorEastAsia" w:eastAsiaTheme="minorEastAsia"/>
          <w:b/>
          <w:sz w:val="36"/>
          <w:szCs w:val="36"/>
          <w:lang w:val="en-US" w:eastAsia="zh-CN"/>
        </w:rPr>
        <w:t>五</w:t>
      </w:r>
      <w:r>
        <w:rPr>
          <w:rFonts w:hint="eastAsia" w:asciiTheme="minorEastAsia" w:hAnsiTheme="minorEastAsia" w:eastAsiaTheme="minorEastAsia"/>
          <w:b/>
          <w:sz w:val="36"/>
          <w:szCs w:val="36"/>
        </w:rPr>
        <w:t>月</w:t>
      </w:r>
    </w:p>
    <w:p>
      <w:pPr>
        <w:spacing w:line="600" w:lineRule="exact"/>
        <w:jc w:val="center"/>
        <w:rPr>
          <w:rFonts w:ascii="Times New Roman" w:hAnsi="Times New Roman" w:eastAsia="方正小标宋简体"/>
          <w:b/>
          <w:sz w:val="52"/>
          <w:szCs w:val="52"/>
        </w:rPr>
      </w:pPr>
    </w:p>
    <w:p>
      <w:pPr>
        <w:spacing w:line="600" w:lineRule="exact"/>
        <w:jc w:val="center"/>
        <w:rPr>
          <w:rFonts w:ascii="Times New Roman" w:hAnsi="Times New Roman" w:eastAsia="方正小标宋简体"/>
          <w:b/>
          <w:sz w:val="52"/>
          <w:szCs w:val="52"/>
        </w:rPr>
      </w:pPr>
    </w:p>
    <w:p>
      <w:pPr>
        <w:widowControl/>
        <w:jc w:val="left"/>
        <w:rPr>
          <w:rFonts w:ascii="Times New Roman" w:hAnsi="Times New Roman" w:eastAsia="方正小标宋简体"/>
          <w:b/>
          <w:sz w:val="48"/>
          <w:szCs w:val="52"/>
        </w:rPr>
      </w:pPr>
      <w:r>
        <w:rPr>
          <w:rFonts w:ascii="Times New Roman" w:hAnsi="Times New Roman" w:eastAsia="方正小标宋简体"/>
          <w:b/>
          <w:sz w:val="48"/>
          <w:szCs w:val="52"/>
        </w:rPr>
        <w:br w:type="page"/>
      </w:r>
    </w:p>
    <w:p>
      <w:pPr>
        <w:spacing w:before="240" w:line="600" w:lineRule="exact"/>
        <w:jc w:val="center"/>
        <w:rPr>
          <w:rFonts w:ascii="Times New Roman" w:hAnsi="Times New Roman" w:eastAsia="方正小标宋简体"/>
          <w:b/>
          <w:sz w:val="48"/>
          <w:szCs w:val="52"/>
        </w:rPr>
      </w:pPr>
      <w:r>
        <w:rPr>
          <w:rFonts w:hint="eastAsia" w:ascii="Times New Roman" w:hAnsi="Times New Roman" w:eastAsia="方正小标宋简体"/>
          <w:b/>
          <w:sz w:val="48"/>
          <w:szCs w:val="52"/>
          <w:lang w:val="en-US" w:eastAsia="zh-CN"/>
        </w:rPr>
        <w:t>蜀道</w:t>
      </w:r>
      <w:r>
        <w:rPr>
          <w:rFonts w:hint="eastAsia" w:ascii="Times New Roman" w:hAnsi="Times New Roman" w:eastAsia="方正小标宋简体"/>
          <w:b/>
          <w:sz w:val="48"/>
          <w:szCs w:val="52"/>
        </w:rPr>
        <w:t>投资集团有限责任公司</w:t>
      </w:r>
    </w:p>
    <w:p>
      <w:pPr>
        <w:spacing w:before="240" w:line="600" w:lineRule="exact"/>
        <w:jc w:val="center"/>
        <w:rPr>
          <w:rFonts w:ascii="Times New Roman" w:hAnsi="Times New Roman" w:eastAsia="方正小标宋简体"/>
          <w:b/>
          <w:sz w:val="44"/>
          <w:szCs w:val="44"/>
        </w:rPr>
      </w:pPr>
      <w:r>
        <w:rPr>
          <w:rFonts w:hint="default" w:ascii="Times New Roman" w:hAnsi="Times New Roman" w:eastAsia="方正小标宋简体"/>
          <w:b/>
          <w:sz w:val="44"/>
          <w:szCs w:val="44"/>
        </w:rPr>
        <w:t>新形势下地方国有企业走出去发展</w:t>
      </w:r>
      <w:r>
        <w:rPr>
          <w:rFonts w:ascii="Times New Roman" w:hAnsi="Times New Roman" w:eastAsia="方正小标宋简体"/>
          <w:b/>
          <w:sz w:val="44"/>
          <w:szCs w:val="44"/>
        </w:rPr>
        <w:t>课题研究服务</w:t>
      </w:r>
    </w:p>
    <w:p>
      <w:pPr>
        <w:jc w:val="center"/>
        <w:rPr>
          <w:rFonts w:ascii="Times New Roman" w:hAnsi="Times New Roman"/>
          <w:b/>
          <w:sz w:val="44"/>
          <w:szCs w:val="44"/>
        </w:rPr>
      </w:pPr>
    </w:p>
    <w:p>
      <w:pPr>
        <w:jc w:val="center"/>
        <w:rPr>
          <w:rFonts w:ascii="Times New Roman" w:hAnsi="Times New Roman"/>
          <w:b/>
          <w:sz w:val="44"/>
          <w:szCs w:val="44"/>
        </w:rPr>
      </w:pPr>
    </w:p>
    <w:p>
      <w:pPr>
        <w:jc w:val="center"/>
        <w:rPr>
          <w:rFonts w:ascii="Times New Roman" w:hAnsi="Times New Roman"/>
          <w:b/>
          <w:sz w:val="44"/>
          <w:szCs w:val="44"/>
        </w:rPr>
      </w:pPr>
    </w:p>
    <w:p>
      <w:pPr>
        <w:jc w:val="center"/>
        <w:rPr>
          <w:rFonts w:ascii="Times New Roman" w:hAnsi="Times New Roman"/>
          <w:b/>
          <w:sz w:val="44"/>
          <w:szCs w:val="44"/>
        </w:rPr>
      </w:pPr>
    </w:p>
    <w:p>
      <w:pPr>
        <w:jc w:val="center"/>
        <w:rPr>
          <w:rFonts w:ascii="Times New Roman" w:hAnsi="Times New Roman"/>
          <w:b/>
          <w:sz w:val="44"/>
          <w:szCs w:val="44"/>
        </w:rPr>
      </w:pPr>
    </w:p>
    <w:p>
      <w:pPr>
        <w:tabs>
          <w:tab w:val="left" w:pos="551"/>
        </w:tabs>
        <w:jc w:val="center"/>
        <w:rPr>
          <w:rFonts w:ascii="Times New Roman" w:hAnsi="Times New Roman"/>
          <w:b/>
          <w:sz w:val="44"/>
          <w:szCs w:val="44"/>
        </w:rPr>
      </w:pPr>
    </w:p>
    <w:p>
      <w:pPr>
        <w:jc w:val="center"/>
        <w:rPr>
          <w:rFonts w:ascii="Times New Roman" w:hAnsi="Times New Roman"/>
          <w:b/>
          <w:sz w:val="44"/>
          <w:szCs w:val="44"/>
        </w:rPr>
      </w:pPr>
    </w:p>
    <w:p>
      <w:pPr>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公开比选文件</w:t>
      </w:r>
    </w:p>
    <w:p>
      <w:pPr>
        <w:pStyle w:val="92"/>
      </w:pPr>
    </w:p>
    <w:p>
      <w:pPr>
        <w:pStyle w:val="92"/>
      </w:pPr>
    </w:p>
    <w:p>
      <w:pPr>
        <w:pStyle w:val="92"/>
      </w:pPr>
    </w:p>
    <w:p>
      <w:pPr>
        <w:pStyle w:val="92"/>
      </w:pPr>
    </w:p>
    <w:p>
      <w:pPr>
        <w:pStyle w:val="92"/>
      </w:pPr>
    </w:p>
    <w:p>
      <w:pPr>
        <w:pStyle w:val="92"/>
      </w:pP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比选人：</w:t>
      </w:r>
      <w:r>
        <w:rPr>
          <w:rFonts w:hint="eastAsia" w:asciiTheme="minorEastAsia" w:hAnsiTheme="minorEastAsia" w:eastAsiaTheme="minorEastAsia"/>
          <w:b/>
          <w:sz w:val="32"/>
          <w:szCs w:val="32"/>
          <w:lang w:val="en-US" w:eastAsia="zh-CN"/>
        </w:rPr>
        <w:t>蜀道</w:t>
      </w:r>
      <w:r>
        <w:rPr>
          <w:rFonts w:hint="eastAsia" w:asciiTheme="minorEastAsia" w:hAnsiTheme="minorEastAsia" w:eastAsiaTheme="minorEastAsia"/>
          <w:b/>
          <w:sz w:val="32"/>
          <w:szCs w:val="32"/>
        </w:rPr>
        <w:t>投资集团有限责任公司(盖单位章)</w:t>
      </w:r>
    </w:p>
    <w:p>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202</w:t>
      </w:r>
      <w:r>
        <w:rPr>
          <w:rFonts w:hint="eastAsia" w:asciiTheme="minorEastAsia" w:hAnsiTheme="minorEastAsia" w:eastAsiaTheme="minorEastAsia"/>
          <w:b/>
          <w:sz w:val="36"/>
          <w:szCs w:val="36"/>
          <w:lang w:val="en-US" w:eastAsia="zh-CN"/>
        </w:rPr>
        <w:t>2</w:t>
      </w:r>
      <w:r>
        <w:rPr>
          <w:rFonts w:hint="eastAsia" w:asciiTheme="minorEastAsia" w:hAnsiTheme="minorEastAsia" w:eastAsiaTheme="minorEastAsia"/>
          <w:b/>
          <w:sz w:val="36"/>
          <w:szCs w:val="36"/>
        </w:rPr>
        <w:t>年</w:t>
      </w:r>
      <w:r>
        <w:rPr>
          <w:rFonts w:hint="eastAsia" w:asciiTheme="minorEastAsia" w:hAnsiTheme="minorEastAsia" w:eastAsiaTheme="minorEastAsia"/>
          <w:b/>
          <w:sz w:val="36"/>
          <w:szCs w:val="36"/>
          <w:lang w:val="en-US" w:eastAsia="zh-CN"/>
        </w:rPr>
        <w:t>5</w:t>
      </w:r>
      <w:r>
        <w:rPr>
          <w:rFonts w:hint="eastAsia" w:asciiTheme="minorEastAsia" w:hAnsiTheme="minorEastAsia" w:eastAsiaTheme="minorEastAsia"/>
          <w:b/>
          <w:sz w:val="36"/>
          <w:szCs w:val="36"/>
        </w:rPr>
        <w:t>月</w:t>
      </w:r>
    </w:p>
    <w:p>
      <w:pPr>
        <w:jc w:val="center"/>
        <w:rPr>
          <w:szCs w:val="21"/>
        </w:rPr>
      </w:pPr>
      <w:r>
        <w:rPr>
          <w:szCs w:val="21"/>
        </w:rPr>
        <w:br w:type="page"/>
      </w:r>
    </w:p>
    <w:p>
      <w:pPr>
        <w:jc w:val="center"/>
        <w:rPr>
          <w:rFonts w:ascii="Times New Roman" w:hAnsi="Times New Roman"/>
          <w:b/>
          <w:sz w:val="32"/>
          <w:szCs w:val="32"/>
        </w:rPr>
      </w:pPr>
      <w:r>
        <w:rPr>
          <w:rFonts w:ascii="Times New Roman" w:hAnsi="宋体"/>
          <w:b/>
          <w:sz w:val="40"/>
          <w:szCs w:val="32"/>
        </w:rPr>
        <w:t>目</w:t>
      </w:r>
      <w:r>
        <w:rPr>
          <w:rFonts w:ascii="Times New Roman" w:hAnsi="Times New Roman"/>
          <w:b/>
          <w:sz w:val="40"/>
          <w:szCs w:val="32"/>
        </w:rPr>
        <w:t xml:space="preserve"> </w:t>
      </w:r>
      <w:r>
        <w:rPr>
          <w:rFonts w:ascii="Times New Roman" w:hAnsi="宋体"/>
          <w:b/>
          <w:sz w:val="40"/>
          <w:szCs w:val="32"/>
        </w:rPr>
        <w:t>录</w:t>
      </w:r>
    </w:p>
    <w:p>
      <w:pPr>
        <w:pStyle w:val="19"/>
        <w:rPr>
          <w:rFonts w:asciiTheme="minorHAnsi" w:hAnsiTheme="minorHAnsi" w:eastAsiaTheme="minorEastAsia" w:cstheme="minorBidi"/>
        </w:rPr>
      </w:pPr>
      <w:r>
        <w:rPr>
          <w:rFonts w:ascii="Times New Roman" w:hAnsi="Times New Roman"/>
          <w:b/>
          <w:sz w:val="28"/>
          <w:szCs w:val="28"/>
        </w:rPr>
        <w:fldChar w:fldCharType="begin"/>
      </w:r>
      <w:r>
        <w:rPr>
          <w:rFonts w:ascii="Times New Roman" w:hAnsi="Times New Roman"/>
          <w:b/>
          <w:sz w:val="28"/>
          <w:szCs w:val="28"/>
        </w:rPr>
        <w:instrText xml:space="preserve"> TOC \o "1-1" \h \z \u </w:instrText>
      </w:r>
      <w:r>
        <w:rPr>
          <w:rFonts w:ascii="Times New Roman" w:hAnsi="Times New Roman"/>
          <w:b/>
          <w:sz w:val="28"/>
          <w:szCs w:val="28"/>
        </w:rPr>
        <w:fldChar w:fldCharType="separate"/>
      </w:r>
      <w:r>
        <w:fldChar w:fldCharType="begin"/>
      </w:r>
      <w:r>
        <w:instrText xml:space="preserve"> HYPERLINK \l "_Toc47624121" </w:instrText>
      </w:r>
      <w:r>
        <w:fldChar w:fldCharType="separate"/>
      </w:r>
      <w:r>
        <w:rPr>
          <w:rStyle w:val="30"/>
          <w:rFonts w:hint="eastAsia" w:hAnsi="宋体"/>
          <w:color w:val="auto"/>
        </w:rPr>
        <w:t>第一章</w:t>
      </w:r>
      <w:r>
        <w:rPr>
          <w:rStyle w:val="30"/>
          <w:color w:val="auto"/>
        </w:rPr>
        <w:t xml:space="preserve"> </w:t>
      </w:r>
      <w:r>
        <w:rPr>
          <w:rStyle w:val="30"/>
          <w:rFonts w:hint="eastAsia" w:hAnsi="宋体"/>
          <w:color w:val="auto"/>
        </w:rPr>
        <w:t>比选公告</w:t>
      </w:r>
      <w:r>
        <w:tab/>
      </w:r>
      <w:r>
        <w:fldChar w:fldCharType="begin"/>
      </w:r>
      <w:r>
        <w:instrText xml:space="preserve"> PAGEREF _Toc47624121 \h </w:instrText>
      </w:r>
      <w:r>
        <w:fldChar w:fldCharType="separate"/>
      </w:r>
      <w:r>
        <w:t>4</w:t>
      </w:r>
      <w:r>
        <w:fldChar w:fldCharType="end"/>
      </w:r>
      <w:r>
        <w:fldChar w:fldCharType="end"/>
      </w:r>
    </w:p>
    <w:p>
      <w:pPr>
        <w:pStyle w:val="19"/>
        <w:rPr>
          <w:rFonts w:asciiTheme="minorHAnsi" w:hAnsiTheme="minorHAnsi" w:eastAsiaTheme="minorEastAsia" w:cstheme="minorBidi"/>
        </w:rPr>
      </w:pPr>
      <w:r>
        <w:fldChar w:fldCharType="begin"/>
      </w:r>
      <w:r>
        <w:instrText xml:space="preserve"> HYPERLINK \l "_Toc47624122" </w:instrText>
      </w:r>
      <w:r>
        <w:fldChar w:fldCharType="separate"/>
      </w:r>
      <w:r>
        <w:rPr>
          <w:rStyle w:val="30"/>
          <w:rFonts w:hint="eastAsia" w:hAnsi="宋体"/>
          <w:color w:val="auto"/>
        </w:rPr>
        <w:t>第二章</w:t>
      </w:r>
      <w:r>
        <w:rPr>
          <w:rStyle w:val="30"/>
          <w:color w:val="auto"/>
        </w:rPr>
        <w:t xml:space="preserve">  </w:t>
      </w:r>
      <w:r>
        <w:rPr>
          <w:rStyle w:val="30"/>
          <w:rFonts w:hint="eastAsia" w:hAnsi="宋体"/>
          <w:color w:val="auto"/>
        </w:rPr>
        <w:t>参选人须知</w:t>
      </w:r>
      <w:r>
        <w:tab/>
      </w:r>
      <w:r>
        <w:fldChar w:fldCharType="begin"/>
      </w:r>
      <w:r>
        <w:instrText xml:space="preserve"> PAGEREF _Toc47624122 \h </w:instrText>
      </w:r>
      <w:r>
        <w:fldChar w:fldCharType="separate"/>
      </w:r>
      <w:r>
        <w:t>7</w:t>
      </w:r>
      <w:r>
        <w:fldChar w:fldCharType="end"/>
      </w:r>
      <w:r>
        <w:fldChar w:fldCharType="end"/>
      </w:r>
    </w:p>
    <w:p>
      <w:pPr>
        <w:pStyle w:val="19"/>
        <w:rPr>
          <w:rFonts w:asciiTheme="minorHAnsi" w:hAnsiTheme="minorHAnsi" w:eastAsiaTheme="minorEastAsia" w:cstheme="minorBidi"/>
        </w:rPr>
      </w:pPr>
      <w:r>
        <w:fldChar w:fldCharType="begin"/>
      </w:r>
      <w:r>
        <w:instrText xml:space="preserve"> HYPERLINK \l "_Toc47624123" </w:instrText>
      </w:r>
      <w:r>
        <w:fldChar w:fldCharType="separate"/>
      </w:r>
      <w:r>
        <w:rPr>
          <w:rStyle w:val="30"/>
          <w:rFonts w:hint="eastAsia"/>
          <w:color w:val="auto"/>
        </w:rPr>
        <w:t>第三章</w:t>
      </w:r>
      <w:r>
        <w:rPr>
          <w:rStyle w:val="30"/>
          <w:color w:val="auto"/>
        </w:rPr>
        <w:t xml:space="preserve"> </w:t>
      </w:r>
      <w:r>
        <w:rPr>
          <w:rStyle w:val="30"/>
          <w:rFonts w:hint="eastAsia"/>
          <w:color w:val="auto"/>
        </w:rPr>
        <w:t>评审方法</w:t>
      </w:r>
      <w:r>
        <w:tab/>
      </w:r>
      <w:r>
        <w:fldChar w:fldCharType="begin"/>
      </w:r>
      <w:r>
        <w:instrText xml:space="preserve"> PAGEREF _Toc47624123 \h </w:instrText>
      </w:r>
      <w:r>
        <w:fldChar w:fldCharType="separate"/>
      </w:r>
      <w:r>
        <w:t>15</w:t>
      </w:r>
      <w:r>
        <w:fldChar w:fldCharType="end"/>
      </w:r>
      <w:r>
        <w:fldChar w:fldCharType="end"/>
      </w:r>
    </w:p>
    <w:p>
      <w:pPr>
        <w:pStyle w:val="19"/>
        <w:rPr>
          <w:rFonts w:asciiTheme="minorHAnsi" w:hAnsiTheme="minorHAnsi" w:eastAsiaTheme="minorEastAsia" w:cstheme="minorBidi"/>
        </w:rPr>
      </w:pPr>
      <w:r>
        <w:fldChar w:fldCharType="begin"/>
      </w:r>
      <w:r>
        <w:instrText xml:space="preserve"> HYPERLINK \l "_Toc47624124" </w:instrText>
      </w:r>
      <w:r>
        <w:fldChar w:fldCharType="separate"/>
      </w:r>
      <w:r>
        <w:rPr>
          <w:rStyle w:val="30"/>
          <w:rFonts w:hint="eastAsia"/>
          <w:color w:val="auto"/>
        </w:rPr>
        <w:t>第四章</w:t>
      </w:r>
      <w:r>
        <w:rPr>
          <w:rStyle w:val="30"/>
          <w:color w:val="auto"/>
        </w:rPr>
        <w:t xml:space="preserve"> </w:t>
      </w:r>
      <w:r>
        <w:rPr>
          <w:rStyle w:val="30"/>
          <w:rFonts w:hint="eastAsia"/>
          <w:color w:val="auto"/>
        </w:rPr>
        <w:t>合同主要条款</w:t>
      </w:r>
      <w:r>
        <w:tab/>
      </w:r>
      <w:r>
        <w:fldChar w:fldCharType="begin"/>
      </w:r>
      <w:r>
        <w:instrText xml:space="preserve"> PAGEREF _Toc47624124 \h </w:instrText>
      </w:r>
      <w:r>
        <w:fldChar w:fldCharType="separate"/>
      </w:r>
      <w:r>
        <w:t>- 24 -</w:t>
      </w:r>
      <w:r>
        <w:fldChar w:fldCharType="end"/>
      </w:r>
      <w:r>
        <w:fldChar w:fldCharType="end"/>
      </w:r>
    </w:p>
    <w:p>
      <w:pPr>
        <w:pStyle w:val="19"/>
        <w:rPr>
          <w:rFonts w:asciiTheme="minorHAnsi" w:hAnsiTheme="minorHAnsi" w:eastAsiaTheme="minorEastAsia" w:cstheme="minorBidi"/>
        </w:rPr>
      </w:pPr>
      <w:r>
        <w:fldChar w:fldCharType="begin"/>
      </w:r>
      <w:r>
        <w:instrText xml:space="preserve"> HYPERLINK \l "_Toc47624125" </w:instrText>
      </w:r>
      <w:r>
        <w:fldChar w:fldCharType="separate"/>
      </w:r>
      <w:r>
        <w:rPr>
          <w:rStyle w:val="30"/>
          <w:rFonts w:hint="eastAsia"/>
          <w:color w:val="auto"/>
        </w:rPr>
        <w:t>第五章</w:t>
      </w:r>
      <w:r>
        <w:rPr>
          <w:rStyle w:val="30"/>
          <w:color w:val="auto"/>
        </w:rPr>
        <w:t xml:space="preserve"> </w:t>
      </w:r>
      <w:r>
        <w:rPr>
          <w:rStyle w:val="30"/>
          <w:rFonts w:hint="eastAsia"/>
          <w:color w:val="auto"/>
        </w:rPr>
        <w:t>比选项目要求</w:t>
      </w:r>
      <w:r>
        <w:tab/>
      </w:r>
      <w:r>
        <w:fldChar w:fldCharType="begin"/>
      </w:r>
      <w:r>
        <w:instrText xml:space="preserve"> PAGEREF _Toc47624125 \h </w:instrText>
      </w:r>
      <w:r>
        <w:fldChar w:fldCharType="separate"/>
      </w:r>
      <w:r>
        <w:t>- 30 -</w:t>
      </w:r>
      <w:r>
        <w:fldChar w:fldCharType="end"/>
      </w:r>
      <w:r>
        <w:fldChar w:fldCharType="end"/>
      </w:r>
    </w:p>
    <w:p>
      <w:pPr>
        <w:pStyle w:val="19"/>
        <w:rPr>
          <w:rFonts w:asciiTheme="minorHAnsi" w:hAnsiTheme="minorHAnsi" w:eastAsiaTheme="minorEastAsia" w:cstheme="minorBidi"/>
        </w:rPr>
      </w:pPr>
      <w:r>
        <w:fldChar w:fldCharType="begin"/>
      </w:r>
      <w:r>
        <w:instrText xml:space="preserve"> HYPERLINK \l "_Toc47624126" </w:instrText>
      </w:r>
      <w:r>
        <w:fldChar w:fldCharType="separate"/>
      </w:r>
      <w:r>
        <w:rPr>
          <w:rStyle w:val="30"/>
          <w:rFonts w:hint="eastAsia"/>
          <w:color w:val="auto"/>
        </w:rPr>
        <w:t>第六章</w:t>
      </w:r>
      <w:r>
        <w:rPr>
          <w:rStyle w:val="30"/>
          <w:color w:val="auto"/>
        </w:rPr>
        <w:t xml:space="preserve"> </w:t>
      </w:r>
      <w:r>
        <w:rPr>
          <w:rStyle w:val="30"/>
          <w:rFonts w:hint="eastAsia"/>
          <w:color w:val="auto"/>
        </w:rPr>
        <w:t>比选申请文件格式</w:t>
      </w:r>
      <w:r>
        <w:tab/>
      </w:r>
      <w:r>
        <w:fldChar w:fldCharType="begin"/>
      </w:r>
      <w:r>
        <w:instrText xml:space="preserve"> PAGEREF _Toc47624126 \h </w:instrText>
      </w:r>
      <w:r>
        <w:fldChar w:fldCharType="separate"/>
      </w:r>
      <w:r>
        <w:t>- 32 -</w:t>
      </w:r>
      <w:r>
        <w:fldChar w:fldCharType="end"/>
      </w:r>
      <w:r>
        <w:fldChar w:fldCharType="end"/>
      </w:r>
    </w:p>
    <w:p>
      <w:pPr>
        <w:jc w:val="center"/>
        <w:rPr>
          <w:rFonts w:ascii="黑体" w:hAnsi="黑体" w:eastAsia="黑体"/>
          <w:b/>
          <w:sz w:val="24"/>
          <w:szCs w:val="24"/>
        </w:rPr>
      </w:pPr>
      <w:r>
        <w:rPr>
          <w:rFonts w:ascii="Times New Roman" w:hAnsi="Times New Roman"/>
          <w:b/>
          <w:sz w:val="28"/>
          <w:szCs w:val="28"/>
        </w:rPr>
        <w:fldChar w:fldCharType="end"/>
      </w:r>
    </w:p>
    <w:p>
      <w:pPr>
        <w:pStyle w:val="19"/>
        <w:rPr>
          <w:rFonts w:ascii="Times New Roman" w:hAnsi="Times New Roman"/>
          <w:sz w:val="28"/>
          <w:szCs w:val="28"/>
        </w:rPr>
      </w:pPr>
    </w:p>
    <w:p>
      <w:pPr>
        <w:pStyle w:val="19"/>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
        <w:spacing w:before="100" w:beforeAutospacing="1" w:after="100" w:afterAutospacing="1" w:line="240" w:lineRule="auto"/>
        <w:jc w:val="center"/>
      </w:pPr>
      <w:bookmarkStart w:id="0" w:name="_Toc47624121"/>
      <w:r>
        <w:rPr>
          <w:rFonts w:hAnsi="宋体"/>
        </w:rPr>
        <w:t>第一章</w:t>
      </w:r>
      <w:r>
        <w:t xml:space="preserve"> </w:t>
      </w:r>
      <w:r>
        <w:rPr>
          <w:rFonts w:hAnsi="宋体"/>
        </w:rPr>
        <w:t>比选公告</w:t>
      </w:r>
      <w:bookmarkEnd w:id="0"/>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widowControl/>
        <w:jc w:val="left"/>
        <w:rPr>
          <w:rFonts w:ascii="Times New Roman" w:hAnsi="Times New Roman"/>
        </w:rPr>
      </w:pPr>
      <w:r>
        <w:rPr>
          <w:rFonts w:ascii="Times New Roman" w:hAnsi="Times New Roman"/>
        </w:rPr>
        <w:br w:type="page"/>
      </w:r>
    </w:p>
    <w:p>
      <w:pPr>
        <w:pStyle w:val="94"/>
        <w:ind w:left="863" w:leftChars="411" w:firstLine="2108" w:firstLineChars="750"/>
        <w:rPr>
          <w:rFonts w:ascii="宋体" w:hAnsi="宋体" w:eastAsia="宋体"/>
          <w:b/>
          <w:sz w:val="28"/>
          <w:szCs w:val="28"/>
        </w:rPr>
      </w:pPr>
      <w:r>
        <w:rPr>
          <w:rFonts w:hint="eastAsia" w:ascii="宋体" w:hAnsi="宋体" w:eastAsia="宋体"/>
          <w:b/>
          <w:sz w:val="28"/>
          <w:szCs w:val="28"/>
        </w:rPr>
        <w:t>第一章 比选公告</w:t>
      </w:r>
    </w:p>
    <w:p>
      <w:pPr>
        <w:spacing w:line="360" w:lineRule="auto"/>
        <w:ind w:firstLine="560" w:firstLineChars="200"/>
        <w:jc w:val="center"/>
        <w:rPr>
          <w:rFonts w:ascii="Times New Roman" w:hAnsi="Times New Roman"/>
          <w:b/>
          <w:sz w:val="28"/>
          <w:szCs w:val="28"/>
        </w:rPr>
      </w:pPr>
      <w:r>
        <w:rPr>
          <w:rFonts w:hint="eastAsia" w:ascii="Times New Roman" w:hAnsi="宋体"/>
          <w:sz w:val="28"/>
          <w:szCs w:val="28"/>
          <w:lang w:val="en-US" w:eastAsia="zh-CN"/>
        </w:rPr>
        <w:t>蜀道</w:t>
      </w:r>
      <w:r>
        <w:rPr>
          <w:rFonts w:hint="eastAsia" w:ascii="Times New Roman" w:hAnsi="宋体"/>
          <w:sz w:val="28"/>
          <w:szCs w:val="28"/>
        </w:rPr>
        <w:t>投资集团有限责任公司</w:t>
      </w:r>
      <w:r>
        <w:rPr>
          <w:rFonts w:hint="default" w:ascii="Times New Roman" w:hAnsi="宋体"/>
          <w:sz w:val="28"/>
          <w:szCs w:val="28"/>
        </w:rPr>
        <w:t>新形势下地方国有企业走出去发展</w:t>
      </w:r>
      <w:r>
        <w:rPr>
          <w:rFonts w:ascii="Times New Roman" w:hAnsi="宋体"/>
          <w:sz w:val="28"/>
          <w:szCs w:val="28"/>
        </w:rPr>
        <w:t>课题研究服务</w:t>
      </w:r>
      <w:r>
        <w:rPr>
          <w:rFonts w:hint="eastAsia" w:ascii="Times New Roman" w:hAnsi="宋体"/>
          <w:sz w:val="28"/>
          <w:szCs w:val="28"/>
        </w:rPr>
        <w:t>比选公告</w:t>
      </w:r>
    </w:p>
    <w:p>
      <w:pPr>
        <w:spacing w:line="360" w:lineRule="auto"/>
        <w:ind w:firstLine="420" w:firstLineChars="200"/>
        <w:jc w:val="left"/>
        <w:rPr>
          <w:rFonts w:ascii="Times New Roman" w:hAnsi="宋体"/>
          <w:szCs w:val="21"/>
        </w:rPr>
      </w:pPr>
      <w:r>
        <w:rPr>
          <w:rFonts w:hint="eastAsia" w:ascii="Times New Roman" w:hAnsi="宋体"/>
          <w:szCs w:val="21"/>
        </w:rPr>
        <w:t>为更好地服务公司，全面提升公司管理水平，依据《四川省国资委及出资企业中介机构选聘管理试行办法》等规定，拟选聘服务机构，并将有关事宜公告如下：</w:t>
      </w:r>
    </w:p>
    <w:p>
      <w:pPr>
        <w:spacing w:line="360" w:lineRule="auto"/>
        <w:jc w:val="left"/>
        <w:rPr>
          <w:rFonts w:ascii="Times New Roman" w:hAnsi="Times New Roman"/>
          <w:b/>
          <w:szCs w:val="21"/>
        </w:rPr>
      </w:pPr>
      <w:r>
        <w:rPr>
          <w:rFonts w:ascii="Times New Roman" w:hAnsi="Times New Roman"/>
          <w:b/>
          <w:szCs w:val="21"/>
        </w:rPr>
        <w:t>1.</w:t>
      </w:r>
      <w:r>
        <w:rPr>
          <w:rFonts w:ascii="Times New Roman" w:hAnsi="宋体"/>
          <w:b/>
          <w:szCs w:val="21"/>
        </w:rPr>
        <w:t>项目概况</w:t>
      </w:r>
    </w:p>
    <w:p>
      <w:pPr>
        <w:spacing w:line="360" w:lineRule="auto"/>
        <w:rPr>
          <w:rFonts w:ascii="Times New Roman" w:hAnsi="Times New Roman"/>
          <w:szCs w:val="21"/>
        </w:rPr>
      </w:pPr>
      <w:r>
        <w:rPr>
          <w:rFonts w:ascii="Times New Roman" w:hAnsi="Times New Roman"/>
          <w:b/>
          <w:szCs w:val="21"/>
        </w:rPr>
        <w:t>1.1</w:t>
      </w:r>
      <w:bookmarkStart w:id="1" w:name="_Toc462212382"/>
      <w:r>
        <w:rPr>
          <w:rFonts w:hint="eastAsia" w:ascii="Times New Roman" w:hAnsi="Times New Roman"/>
          <w:b/>
          <w:szCs w:val="21"/>
        </w:rPr>
        <w:t>比选概况和</w:t>
      </w:r>
      <w:r>
        <w:rPr>
          <w:rFonts w:ascii="Times New Roman" w:hAnsi="宋体"/>
          <w:b/>
        </w:rPr>
        <w:t>内容</w:t>
      </w:r>
      <w:r>
        <w:rPr>
          <w:rFonts w:ascii="Times New Roman" w:hAnsi="Times New Roman"/>
          <w:b/>
        </w:rPr>
        <w:t>:</w:t>
      </w:r>
      <w:bookmarkStart w:id="2" w:name="_Hlk48587291"/>
      <w:r>
        <w:rPr>
          <w:rFonts w:hint="default" w:ascii="Times New Roman" w:hAnsi="宋体"/>
          <w:szCs w:val="21"/>
        </w:rPr>
        <w:t>立足央企及地方国企走出去发展的现状，中央及地方层面对国企走出去发展的规范要求和扶持政策，开展调研、座谈、问卷、访谈等系列活动，明确地方国企走出去发展存在的主要困难制约，各级出资人对推动企业走出去发展的主要做法，探寻更好推动地方国企走出去发展的方法路径，最终形成书面课题报告。</w:t>
      </w:r>
      <w:bookmarkEnd w:id="2"/>
    </w:p>
    <w:p>
      <w:pPr>
        <w:spacing w:line="360" w:lineRule="auto"/>
        <w:rPr>
          <w:rFonts w:ascii="Times New Roman" w:hAnsi="宋体"/>
          <w:szCs w:val="21"/>
        </w:rPr>
      </w:pPr>
      <w:r>
        <w:rPr>
          <w:rFonts w:ascii="Times New Roman" w:hAnsi="Times New Roman"/>
          <w:b/>
          <w:szCs w:val="21"/>
        </w:rPr>
        <w:t>1.</w:t>
      </w:r>
      <w:r>
        <w:rPr>
          <w:rFonts w:hint="eastAsia" w:ascii="Times New Roman" w:hAnsi="Times New Roman"/>
          <w:b/>
          <w:szCs w:val="21"/>
        </w:rPr>
        <w:t>2</w:t>
      </w:r>
      <w:r>
        <w:rPr>
          <w:rFonts w:ascii="Times New Roman" w:hAnsi="Times New Roman"/>
          <w:b/>
          <w:szCs w:val="21"/>
        </w:rPr>
        <w:t xml:space="preserve"> </w:t>
      </w:r>
      <w:r>
        <w:rPr>
          <w:rFonts w:ascii="Times New Roman" w:hAnsi="宋体"/>
          <w:b/>
          <w:szCs w:val="21"/>
        </w:rPr>
        <w:t>标段划分与计划时间</w:t>
      </w:r>
      <w:r>
        <w:rPr>
          <w:rFonts w:ascii="Times New Roman" w:hAnsi="Times New Roman"/>
          <w:b/>
          <w:szCs w:val="21"/>
        </w:rPr>
        <w:t>:</w:t>
      </w:r>
      <w:r>
        <w:rPr>
          <w:rFonts w:ascii="Times New Roman" w:hAnsi="宋体"/>
          <w:szCs w:val="21"/>
        </w:rPr>
        <w:t>本次比选共划分一个标段</w:t>
      </w:r>
      <w:r>
        <w:rPr>
          <w:rFonts w:hint="eastAsia" w:ascii="Times New Roman" w:hAnsi="宋体"/>
          <w:szCs w:val="21"/>
        </w:rPr>
        <w:t>。</w:t>
      </w:r>
    </w:p>
    <w:p>
      <w:pPr>
        <w:spacing w:line="360" w:lineRule="auto"/>
        <w:rPr>
          <w:rFonts w:ascii="Times New Roman" w:hAnsi="Times New Roman"/>
          <w:b/>
          <w:szCs w:val="21"/>
          <w:highlight w:val="none"/>
        </w:rPr>
      </w:pPr>
      <w:r>
        <w:rPr>
          <w:rFonts w:ascii="Times New Roman" w:hAnsi="Times New Roman"/>
          <w:b/>
          <w:szCs w:val="21"/>
          <w:highlight w:val="none"/>
        </w:rPr>
        <w:t>2.</w:t>
      </w:r>
      <w:r>
        <w:rPr>
          <w:rFonts w:hint="eastAsia" w:ascii="Times New Roman" w:hAnsi="Times New Roman"/>
          <w:b/>
          <w:szCs w:val="21"/>
          <w:highlight w:val="none"/>
        </w:rPr>
        <w:t>参选</w:t>
      </w:r>
      <w:r>
        <w:rPr>
          <w:rFonts w:ascii="Times New Roman" w:hAnsi="宋体"/>
          <w:b/>
          <w:szCs w:val="21"/>
          <w:highlight w:val="none"/>
        </w:rPr>
        <w:t>人资格要求</w:t>
      </w:r>
      <w:bookmarkEnd w:id="1"/>
    </w:p>
    <w:p>
      <w:pPr>
        <w:spacing w:line="360" w:lineRule="auto"/>
        <w:rPr>
          <w:rFonts w:ascii="Times New Roman" w:hAnsi="宋体"/>
          <w:szCs w:val="21"/>
          <w:highlight w:val="none"/>
        </w:rPr>
      </w:pPr>
      <w:r>
        <w:rPr>
          <w:rFonts w:ascii="Times New Roman" w:hAnsi="宋体"/>
          <w:szCs w:val="21"/>
          <w:highlight w:val="none"/>
        </w:rPr>
        <w:t>2.1</w:t>
      </w:r>
      <w:r>
        <w:rPr>
          <w:rFonts w:hint="eastAsia" w:ascii="Times New Roman" w:hAnsi="宋体"/>
          <w:szCs w:val="21"/>
        </w:rPr>
        <w:t>参选人须是在中华人民共和国境内注册，具有符合国家相关法律法规要求的法人资格，参选人应有固定的工作场所，应符合《中华人民共和国政府采购法》第二十二条规定的相应条件；</w:t>
      </w:r>
    </w:p>
    <w:p>
      <w:pPr>
        <w:spacing w:line="360" w:lineRule="auto"/>
        <w:rPr>
          <w:rFonts w:ascii="Times New Roman" w:hAnsi="宋体"/>
          <w:szCs w:val="21"/>
          <w:highlight w:val="none"/>
        </w:rPr>
      </w:pPr>
      <w:r>
        <w:rPr>
          <w:rFonts w:hint="eastAsia" w:ascii="Times New Roman" w:hAnsi="宋体"/>
          <w:szCs w:val="21"/>
          <w:highlight w:val="none"/>
        </w:rPr>
        <w:t>2.2</w:t>
      </w:r>
      <w:r>
        <w:rPr>
          <w:rFonts w:hint="eastAsia" w:ascii="Times New Roman" w:hAnsi="宋体"/>
          <w:szCs w:val="21"/>
        </w:rPr>
        <w:t>参选人应具有专业的研究力量和编辑人员，参选人指派的项目负责人须具有正高级职称(须提供相关证明资料)，项目组主要成员中具有高级职称或硕士以上(含)学历的人数比例不低于2/3；</w:t>
      </w:r>
      <w:r>
        <w:rPr>
          <w:rFonts w:hint="eastAsia" w:ascii="Times New Roman" w:hAnsi="宋体"/>
          <w:szCs w:val="21"/>
          <w:highlight w:val="none"/>
        </w:rPr>
        <w:t>；</w:t>
      </w:r>
    </w:p>
    <w:p>
      <w:pPr>
        <w:widowControl/>
        <w:snapToGrid w:val="0"/>
        <w:spacing w:line="360" w:lineRule="auto"/>
        <w:rPr>
          <w:rFonts w:ascii="Times New Roman" w:hAnsi="宋体"/>
          <w:szCs w:val="21"/>
          <w:highlight w:val="none"/>
        </w:rPr>
      </w:pPr>
      <w:r>
        <w:rPr>
          <w:rFonts w:hint="eastAsia" w:ascii="Times New Roman" w:hAnsi="宋体"/>
          <w:szCs w:val="21"/>
          <w:highlight w:val="none"/>
        </w:rPr>
        <w:t>2.3</w:t>
      </w:r>
      <w:r>
        <w:rPr>
          <w:rFonts w:hint="eastAsia" w:ascii="Times New Roman" w:hAnsi="宋体"/>
          <w:szCs w:val="21"/>
        </w:rPr>
        <w:t>在国家企业信用信息公示系统（</w:t>
      </w:r>
      <w:r>
        <w:rPr>
          <w:rFonts w:ascii="Times New Roman" w:hAnsi="宋体"/>
          <w:szCs w:val="21"/>
        </w:rPr>
        <w:t>http//www.gsxt.gov.cn</w:t>
      </w:r>
      <w:r>
        <w:rPr>
          <w:rFonts w:hint="eastAsia" w:ascii="Times New Roman" w:hAnsi="宋体"/>
          <w:szCs w:val="21"/>
        </w:rPr>
        <w:t>）中未被列入严重违法失信企业名单。在“信用中国”网站（</w:t>
      </w:r>
      <w:r>
        <w:rPr>
          <w:rFonts w:ascii="Times New Roman" w:hAnsi="宋体"/>
          <w:szCs w:val="21"/>
        </w:rPr>
        <w:t>http</w:t>
      </w:r>
      <w:r>
        <w:rPr>
          <w:rFonts w:hint="eastAsia" w:ascii="Times New Roman" w:hAnsi="宋体"/>
          <w:szCs w:val="21"/>
        </w:rPr>
        <w:t>：</w:t>
      </w:r>
      <w:r>
        <w:rPr>
          <w:rFonts w:ascii="Times New Roman" w:hAnsi="宋体"/>
          <w:szCs w:val="21"/>
        </w:rPr>
        <w:t>//www.creditchina.gov.cn/</w:t>
      </w:r>
      <w:r>
        <w:rPr>
          <w:rFonts w:hint="eastAsia" w:ascii="Times New Roman" w:hAnsi="宋体"/>
          <w:szCs w:val="21"/>
        </w:rPr>
        <w:t>）、中国执行信息公开网（</w:t>
      </w:r>
      <w:r>
        <w:rPr>
          <w:rFonts w:ascii="Times New Roman" w:hAnsi="宋体"/>
          <w:szCs w:val="21"/>
        </w:rPr>
        <w:t>http://zxgk.court.gov.cn/shixin/</w:t>
      </w:r>
      <w:r>
        <w:rPr>
          <w:rFonts w:hint="eastAsia" w:ascii="Times New Roman" w:hAnsi="宋体"/>
          <w:szCs w:val="21"/>
        </w:rPr>
        <w:t>）中未被列入失信被执行人名单；参选人及其法定代表人、项目负责人在近三年内（</w:t>
      </w:r>
      <w:r>
        <w:rPr>
          <w:rFonts w:ascii="Times New Roman" w:hAnsi="宋体"/>
          <w:szCs w:val="21"/>
        </w:rPr>
        <w:t>201</w:t>
      </w:r>
      <w:r>
        <w:rPr>
          <w:rFonts w:hint="eastAsia" w:ascii="Times New Roman" w:hAnsi="宋体"/>
          <w:szCs w:val="21"/>
          <w:lang w:val="en-US" w:eastAsia="zh-CN"/>
        </w:rPr>
        <w:t>9</w:t>
      </w:r>
      <w:r>
        <w:rPr>
          <w:rFonts w:hint="eastAsia" w:ascii="Times New Roman" w:hAnsi="宋体"/>
          <w:szCs w:val="21"/>
        </w:rPr>
        <w:t>年</w:t>
      </w:r>
      <w:r>
        <w:rPr>
          <w:rFonts w:ascii="Times New Roman" w:hAnsi="宋体"/>
          <w:szCs w:val="21"/>
        </w:rPr>
        <w:t>1</w:t>
      </w:r>
      <w:r>
        <w:rPr>
          <w:rFonts w:hint="eastAsia" w:ascii="Times New Roman" w:hAnsi="宋体"/>
          <w:szCs w:val="21"/>
        </w:rPr>
        <w:t>月</w:t>
      </w:r>
      <w:r>
        <w:rPr>
          <w:rFonts w:ascii="Times New Roman" w:hAnsi="宋体"/>
          <w:szCs w:val="21"/>
        </w:rPr>
        <w:t>1</w:t>
      </w:r>
      <w:r>
        <w:rPr>
          <w:rFonts w:hint="eastAsia" w:ascii="Times New Roman" w:hAnsi="宋体"/>
          <w:szCs w:val="21"/>
        </w:rPr>
        <w:t>日起至比选申请文件递交截止时间前一天）均无行贿犯罪档案记录。</w:t>
      </w:r>
    </w:p>
    <w:p>
      <w:pPr>
        <w:spacing w:line="360" w:lineRule="auto"/>
        <w:rPr>
          <w:rFonts w:ascii="Times New Roman" w:hAnsi="Times New Roman"/>
          <w:kern w:val="0"/>
          <w:szCs w:val="21"/>
        </w:rPr>
      </w:pPr>
      <w:r>
        <w:rPr>
          <w:rFonts w:hint="eastAsia" w:ascii="Times New Roman" w:hAnsi="宋体"/>
          <w:szCs w:val="21"/>
        </w:rPr>
        <w:t>2.</w:t>
      </w:r>
      <w:r>
        <w:rPr>
          <w:rFonts w:hint="eastAsia" w:ascii="Times New Roman" w:hAnsi="宋体"/>
          <w:szCs w:val="21"/>
          <w:lang w:val="en-US" w:eastAsia="zh-CN"/>
        </w:rPr>
        <w:t>4</w:t>
      </w:r>
      <w:r>
        <w:rPr>
          <w:rFonts w:hint="eastAsia" w:ascii="Times New Roman" w:hAnsi="宋体"/>
          <w:szCs w:val="21"/>
        </w:rPr>
        <w:t>本项目不接受联合体。</w:t>
      </w:r>
    </w:p>
    <w:p>
      <w:pPr>
        <w:widowControl/>
        <w:adjustRightInd w:val="0"/>
        <w:snapToGrid w:val="0"/>
        <w:spacing w:line="360" w:lineRule="auto"/>
        <w:rPr>
          <w:rFonts w:ascii="Times New Roman" w:hAnsi="Times New Roman"/>
          <w:kern w:val="0"/>
          <w:szCs w:val="21"/>
        </w:rPr>
      </w:pPr>
      <w:r>
        <w:rPr>
          <w:rFonts w:ascii="Times New Roman" w:hAnsi="Times New Roman"/>
          <w:b/>
          <w:bCs/>
          <w:szCs w:val="21"/>
        </w:rPr>
        <w:t>3.</w:t>
      </w:r>
      <w:r>
        <w:rPr>
          <w:rFonts w:hint="eastAsia" w:ascii="Times New Roman" w:hAnsi="Times New Roman"/>
          <w:b/>
          <w:bCs/>
          <w:szCs w:val="21"/>
        </w:rPr>
        <w:t>评审</w:t>
      </w:r>
      <w:r>
        <w:rPr>
          <w:rFonts w:ascii="Times New Roman" w:hAnsi="宋体"/>
          <w:b/>
          <w:bCs/>
          <w:szCs w:val="21"/>
        </w:rPr>
        <w:t>办法</w:t>
      </w:r>
    </w:p>
    <w:p>
      <w:pPr>
        <w:widowControl/>
        <w:adjustRightInd w:val="0"/>
        <w:snapToGrid w:val="0"/>
        <w:spacing w:line="360" w:lineRule="auto"/>
        <w:rPr>
          <w:rFonts w:ascii="Times New Roman" w:hAnsi="Times New Roman"/>
          <w:kern w:val="0"/>
          <w:szCs w:val="21"/>
        </w:rPr>
      </w:pPr>
      <w:r>
        <w:rPr>
          <w:rFonts w:ascii="Times New Roman" w:hAnsi="宋体"/>
          <w:szCs w:val="21"/>
        </w:rPr>
        <w:t>本次</w:t>
      </w:r>
      <w:r>
        <w:rPr>
          <w:rFonts w:hint="eastAsia" w:ascii="Times New Roman" w:hAnsi="宋体"/>
          <w:szCs w:val="21"/>
        </w:rPr>
        <w:t>比选</w:t>
      </w:r>
      <w:r>
        <w:rPr>
          <w:rFonts w:ascii="Times New Roman" w:hAnsi="宋体"/>
          <w:szCs w:val="21"/>
        </w:rPr>
        <w:t>采用</w:t>
      </w:r>
      <w:r>
        <w:rPr>
          <w:rFonts w:hint="eastAsia" w:ascii="Times New Roman" w:hAnsi="宋体"/>
          <w:szCs w:val="21"/>
        </w:rPr>
        <w:t>综合评分法，由得分最高者中选，不保证最低报价中选</w:t>
      </w:r>
      <w:r>
        <w:rPr>
          <w:rFonts w:ascii="Times New Roman" w:hAnsi="宋体"/>
          <w:szCs w:val="21"/>
        </w:rPr>
        <w:t>。</w:t>
      </w:r>
    </w:p>
    <w:p>
      <w:pPr>
        <w:widowControl/>
        <w:adjustRightInd w:val="0"/>
        <w:snapToGrid w:val="0"/>
        <w:spacing w:line="360" w:lineRule="auto"/>
        <w:rPr>
          <w:rFonts w:ascii="Times New Roman" w:hAnsi="Times New Roman"/>
          <w:kern w:val="0"/>
          <w:szCs w:val="21"/>
        </w:rPr>
      </w:pPr>
      <w:r>
        <w:rPr>
          <w:rFonts w:ascii="Times New Roman" w:hAnsi="Times New Roman"/>
          <w:b/>
          <w:bCs/>
          <w:szCs w:val="21"/>
        </w:rPr>
        <w:t>4.</w:t>
      </w:r>
      <w:bookmarkStart w:id="3" w:name="_Toc462212384"/>
      <w:r>
        <w:rPr>
          <w:rFonts w:hint="eastAsia" w:ascii="Times New Roman" w:hAnsi="Times New Roman"/>
          <w:b/>
          <w:bCs/>
          <w:szCs w:val="21"/>
        </w:rPr>
        <w:t>比选文件的获取</w:t>
      </w:r>
    </w:p>
    <w:p>
      <w:pPr>
        <w:autoSpaceDE w:val="0"/>
        <w:autoSpaceDN w:val="0"/>
        <w:spacing w:line="360" w:lineRule="auto"/>
        <w:rPr>
          <w:rFonts w:ascii="Times New Roman" w:hAnsi="宋体"/>
          <w:b/>
          <w:szCs w:val="21"/>
        </w:rPr>
      </w:pPr>
      <w:r>
        <w:rPr>
          <w:rFonts w:hint="eastAsia" w:ascii="Times New Roman" w:hAnsi="宋体"/>
          <w:szCs w:val="21"/>
        </w:rPr>
        <w:t>4.1凡有意参加比选的参选人，请于</w:t>
      </w:r>
      <w:r>
        <w:rPr>
          <w:rFonts w:hint="eastAsia" w:ascii="Times New Roman" w:hAnsi="宋体"/>
          <w:szCs w:val="21"/>
          <w:highlight w:val="none"/>
          <w:u w:val="single"/>
        </w:rPr>
        <w:t xml:space="preserve"> </w:t>
      </w:r>
      <w:r>
        <w:rPr>
          <w:rFonts w:ascii="Times New Roman" w:hAnsi="宋体"/>
          <w:szCs w:val="21"/>
          <w:highlight w:val="none"/>
          <w:u w:val="single"/>
        </w:rPr>
        <w:t>202</w:t>
      </w:r>
      <w:r>
        <w:rPr>
          <w:rFonts w:hint="eastAsia" w:ascii="Times New Roman" w:hAnsi="宋体"/>
          <w:szCs w:val="21"/>
          <w:highlight w:val="none"/>
          <w:u w:val="single"/>
          <w:lang w:val="en-US" w:eastAsia="zh-CN"/>
        </w:rPr>
        <w:t>2</w:t>
      </w:r>
      <w:r>
        <w:rPr>
          <w:rFonts w:hint="eastAsia" w:ascii="Times New Roman" w:hAnsi="宋体"/>
          <w:szCs w:val="21"/>
          <w:highlight w:val="none"/>
          <w:u w:val="single"/>
        </w:rPr>
        <w:t>年</w:t>
      </w:r>
      <w:r>
        <w:rPr>
          <w:rFonts w:hint="eastAsia" w:ascii="Times New Roman" w:hAnsi="宋体"/>
          <w:szCs w:val="21"/>
          <w:highlight w:val="none"/>
          <w:u w:val="single"/>
          <w:lang w:val="en-US" w:eastAsia="zh-CN"/>
        </w:rPr>
        <w:t>5</w:t>
      </w:r>
      <w:r>
        <w:rPr>
          <w:rFonts w:hint="eastAsia" w:ascii="Times New Roman" w:hAnsi="宋体"/>
          <w:szCs w:val="21"/>
          <w:highlight w:val="none"/>
          <w:u w:val="single"/>
        </w:rPr>
        <w:t>月</w:t>
      </w:r>
      <w:r>
        <w:rPr>
          <w:rFonts w:hint="eastAsia" w:ascii="Times New Roman" w:hAnsi="宋体"/>
          <w:szCs w:val="21"/>
          <w:highlight w:val="none"/>
          <w:u w:val="single"/>
          <w:lang w:val="en-US" w:eastAsia="zh-CN"/>
        </w:rPr>
        <w:t>9</w:t>
      </w:r>
      <w:r>
        <w:rPr>
          <w:rFonts w:hint="eastAsia" w:ascii="Times New Roman" w:hAnsi="宋体"/>
          <w:szCs w:val="21"/>
          <w:highlight w:val="none"/>
          <w:u w:val="single"/>
        </w:rPr>
        <w:t>日</w:t>
      </w:r>
      <w:r>
        <w:rPr>
          <w:rFonts w:hint="eastAsia" w:ascii="Times New Roman" w:hAnsi="宋体"/>
          <w:szCs w:val="21"/>
        </w:rPr>
        <w:t>开始在“</w:t>
      </w:r>
      <w:r>
        <w:rPr>
          <w:rFonts w:hint="eastAsia" w:ascii="Times New Roman" w:hAnsi="宋体"/>
          <w:szCs w:val="21"/>
          <w:lang w:val="en-US" w:eastAsia="zh-CN"/>
        </w:rPr>
        <w:t>蜀道</w:t>
      </w:r>
      <w:r>
        <w:rPr>
          <w:rFonts w:hint="eastAsia" w:ascii="Times New Roman" w:hAnsi="宋体"/>
          <w:szCs w:val="21"/>
        </w:rPr>
        <w:t>投资集团有限责任公司网站上（</w:t>
      </w:r>
      <w:r>
        <w:rPr>
          <w:rFonts w:hint="default"/>
          <w:u w:val="single"/>
        </w:rPr>
        <w:t>https://www.shudaojt.com</w:t>
      </w:r>
      <w:r>
        <w:rPr>
          <w:rFonts w:hint="eastAsia" w:ascii="Times New Roman" w:hAnsi="宋体"/>
          <w:szCs w:val="21"/>
        </w:rPr>
        <w:t>）”</w:t>
      </w:r>
      <w:r>
        <w:rPr>
          <w:rFonts w:hint="eastAsia" w:ascii="Times New Roman" w:hAnsi="宋体"/>
          <w:b/>
          <w:szCs w:val="21"/>
        </w:rPr>
        <w:t>通过公告载明方式获取比选文件。比选人不提供其他任何报名和比选文件获取的方式。</w:t>
      </w:r>
    </w:p>
    <w:p>
      <w:pPr>
        <w:autoSpaceDE w:val="0"/>
        <w:autoSpaceDN w:val="0"/>
        <w:spacing w:line="360" w:lineRule="auto"/>
        <w:rPr>
          <w:rFonts w:ascii="Times New Roman" w:hAnsi="宋体"/>
          <w:szCs w:val="21"/>
        </w:rPr>
      </w:pPr>
      <w:r>
        <w:fldChar w:fldCharType="begin"/>
      </w:r>
      <w:r>
        <w:instrText xml:space="preserve"> HYPERLINK "mailto:4.2提供单位介绍信和身份证盖鲜章扫描发送至1820588359@qq.com" </w:instrText>
      </w:r>
      <w:r>
        <w:fldChar w:fldCharType="separate"/>
      </w:r>
      <w:r>
        <w:rPr>
          <w:rFonts w:hint="eastAsia"/>
        </w:rPr>
        <w:t>4.2提供单位介绍信和身份证盖鲜章扫描发送至</w:t>
      </w:r>
      <w:r>
        <w:rPr>
          <w:rFonts w:hint="eastAsia"/>
          <w:highlight w:val="none"/>
          <w:lang w:val="en-US" w:eastAsia="zh-CN"/>
        </w:rPr>
        <w:t>785144817</w:t>
      </w:r>
      <w:r>
        <w:rPr>
          <w:rFonts w:hint="eastAsia"/>
          <w:highlight w:val="none"/>
        </w:rPr>
        <w:t>@qq.com</w:t>
      </w:r>
      <w:r>
        <w:rPr>
          <w:rFonts w:hint="eastAsia"/>
        </w:rPr>
        <w:fldChar w:fldCharType="end"/>
      </w:r>
      <w:r>
        <w:rPr>
          <w:rFonts w:hint="eastAsia" w:ascii="Times New Roman" w:hAnsi="宋体"/>
          <w:szCs w:val="21"/>
        </w:rPr>
        <w:t>邮箱。</w:t>
      </w:r>
    </w:p>
    <w:p>
      <w:pPr>
        <w:autoSpaceDE w:val="0"/>
        <w:autoSpaceDN w:val="0"/>
        <w:spacing w:line="360" w:lineRule="auto"/>
        <w:rPr>
          <w:rFonts w:ascii="Times New Roman" w:hAnsi="宋体"/>
          <w:szCs w:val="21"/>
        </w:rPr>
      </w:pPr>
      <w:r>
        <w:rPr>
          <w:rFonts w:ascii="Times New Roman" w:hAnsi="宋体"/>
          <w:szCs w:val="21"/>
        </w:rPr>
        <w:t>4.3</w:t>
      </w:r>
      <w:r>
        <w:rPr>
          <w:rFonts w:hint="eastAsia" w:ascii="Times New Roman" w:hAnsi="宋体"/>
          <w:szCs w:val="21"/>
        </w:rPr>
        <w:t>参选人应在报价期间实时关注上述网站，并及时下载相关内容，比选人不再另行通知。如有问题或疑问，应及时与比选人联系，因未能及时下载通知书（如果有）的相关责任由参选人自行承担。</w:t>
      </w:r>
    </w:p>
    <w:p>
      <w:pPr>
        <w:widowControl/>
        <w:adjustRightInd w:val="0"/>
        <w:snapToGrid w:val="0"/>
        <w:spacing w:line="360" w:lineRule="auto"/>
        <w:rPr>
          <w:rFonts w:ascii="Times New Roman" w:hAnsi="Times New Roman"/>
          <w:b/>
          <w:bCs/>
          <w:szCs w:val="21"/>
        </w:rPr>
      </w:pPr>
      <w:r>
        <w:rPr>
          <w:rFonts w:ascii="Times New Roman" w:hAnsi="Times New Roman"/>
          <w:b/>
          <w:bCs/>
          <w:szCs w:val="21"/>
        </w:rPr>
        <w:t>5.</w:t>
      </w:r>
      <w:r>
        <w:rPr>
          <w:rFonts w:hint="eastAsia" w:ascii="Times New Roman" w:hAnsi="Times New Roman"/>
          <w:b/>
          <w:bCs/>
          <w:szCs w:val="21"/>
        </w:rPr>
        <w:t>比选申请</w:t>
      </w:r>
      <w:r>
        <w:rPr>
          <w:rFonts w:ascii="Times New Roman" w:hAnsi="宋体"/>
          <w:b/>
          <w:bCs/>
          <w:szCs w:val="21"/>
        </w:rPr>
        <w:t>文件</w:t>
      </w:r>
      <w:r>
        <w:rPr>
          <w:rFonts w:hint="eastAsia" w:ascii="Times New Roman" w:hAnsi="宋体"/>
          <w:b/>
          <w:bCs/>
          <w:szCs w:val="21"/>
        </w:rPr>
        <w:t>的</w:t>
      </w:r>
      <w:r>
        <w:rPr>
          <w:rFonts w:ascii="Times New Roman" w:hAnsi="宋体"/>
          <w:b/>
          <w:bCs/>
          <w:szCs w:val="21"/>
        </w:rPr>
        <w:t>递交</w:t>
      </w:r>
      <w:bookmarkEnd w:id="3"/>
      <w:r>
        <w:rPr>
          <w:rFonts w:ascii="Times New Roman" w:hAnsi="宋体"/>
          <w:b/>
          <w:bCs/>
          <w:szCs w:val="21"/>
        </w:rPr>
        <w:t>及相关事宜</w:t>
      </w:r>
      <w:bookmarkStart w:id="4" w:name="_Toc462212385"/>
    </w:p>
    <w:p>
      <w:pPr>
        <w:spacing w:line="360" w:lineRule="auto"/>
        <w:rPr>
          <w:rFonts w:ascii="Times New Roman" w:hAnsi="Times New Roman"/>
          <w:b/>
          <w:szCs w:val="21"/>
          <w:u w:val="single"/>
        </w:rPr>
      </w:pPr>
      <w:r>
        <w:rPr>
          <w:rFonts w:ascii="Times New Roman" w:hAnsi="Times New Roman"/>
          <w:szCs w:val="21"/>
        </w:rPr>
        <w:t>5.1</w:t>
      </w:r>
      <w:r>
        <w:rPr>
          <w:rFonts w:hint="eastAsia" w:ascii="Times New Roman" w:hAnsi="宋体"/>
          <w:szCs w:val="21"/>
        </w:rPr>
        <w:t>比选</w:t>
      </w:r>
      <w:r>
        <w:rPr>
          <w:rFonts w:ascii="Times New Roman" w:hAnsi="宋体"/>
          <w:szCs w:val="21"/>
        </w:rPr>
        <w:t>文件递交的截止时间为</w:t>
      </w:r>
      <w:r>
        <w:rPr>
          <w:rFonts w:ascii="Times New Roman" w:hAnsi="Times New Roman"/>
          <w:b/>
          <w:szCs w:val="21"/>
          <w:highlight w:val="none"/>
          <w:u w:val="single"/>
        </w:rPr>
        <w:t xml:space="preserve"> 202</w:t>
      </w:r>
      <w:r>
        <w:rPr>
          <w:rFonts w:hint="eastAsia" w:ascii="Times New Roman" w:hAnsi="Times New Roman"/>
          <w:b/>
          <w:szCs w:val="21"/>
          <w:highlight w:val="none"/>
          <w:u w:val="single"/>
          <w:lang w:val="en-US" w:eastAsia="zh-CN"/>
        </w:rPr>
        <w:t>2</w:t>
      </w:r>
      <w:r>
        <w:rPr>
          <w:rFonts w:ascii="Times New Roman" w:hAnsi="宋体"/>
          <w:b/>
          <w:szCs w:val="21"/>
          <w:highlight w:val="none"/>
        </w:rPr>
        <w:t>年</w:t>
      </w:r>
      <w:r>
        <w:rPr>
          <w:rFonts w:hint="eastAsia" w:ascii="Times New Roman" w:hAnsi="Times New Roman"/>
          <w:b/>
          <w:szCs w:val="21"/>
          <w:highlight w:val="none"/>
          <w:u w:val="single"/>
        </w:rPr>
        <w:t xml:space="preserve"> </w:t>
      </w:r>
      <w:r>
        <w:rPr>
          <w:rFonts w:hint="eastAsia" w:ascii="Times New Roman" w:hAnsi="Times New Roman"/>
          <w:b/>
          <w:szCs w:val="21"/>
          <w:highlight w:val="none"/>
          <w:u w:val="single"/>
          <w:lang w:val="en-US" w:eastAsia="zh-CN"/>
        </w:rPr>
        <w:t>5</w:t>
      </w:r>
      <w:r>
        <w:rPr>
          <w:rFonts w:hint="eastAsia" w:ascii="Times New Roman" w:hAnsi="Times New Roman"/>
          <w:b/>
          <w:szCs w:val="21"/>
          <w:highlight w:val="none"/>
          <w:u w:val="single"/>
        </w:rPr>
        <w:t xml:space="preserve"> </w:t>
      </w:r>
      <w:r>
        <w:rPr>
          <w:rFonts w:ascii="Times New Roman" w:hAnsi="宋体"/>
          <w:b/>
          <w:szCs w:val="21"/>
          <w:highlight w:val="none"/>
        </w:rPr>
        <w:t>月</w:t>
      </w:r>
      <w:r>
        <w:rPr>
          <w:rFonts w:hint="eastAsia" w:ascii="Times New Roman" w:hAnsi="Times New Roman"/>
          <w:b/>
          <w:szCs w:val="21"/>
          <w:highlight w:val="none"/>
          <w:u w:val="single"/>
        </w:rPr>
        <w:t xml:space="preserve"> </w:t>
      </w:r>
      <w:r>
        <w:rPr>
          <w:rFonts w:hint="eastAsia" w:ascii="Times New Roman" w:hAnsi="Times New Roman"/>
          <w:b/>
          <w:szCs w:val="21"/>
          <w:highlight w:val="none"/>
          <w:u w:val="single"/>
          <w:lang w:val="en-US" w:eastAsia="zh-CN"/>
        </w:rPr>
        <w:t>16</w:t>
      </w:r>
      <w:r>
        <w:rPr>
          <w:rFonts w:hint="eastAsia" w:ascii="Times New Roman" w:hAnsi="Times New Roman"/>
          <w:b/>
          <w:szCs w:val="21"/>
          <w:highlight w:val="none"/>
          <w:u w:val="single"/>
        </w:rPr>
        <w:t xml:space="preserve"> </w:t>
      </w:r>
      <w:r>
        <w:rPr>
          <w:rFonts w:ascii="Times New Roman" w:hAnsi="宋体"/>
          <w:b/>
          <w:szCs w:val="21"/>
          <w:highlight w:val="none"/>
        </w:rPr>
        <w:t>日</w:t>
      </w:r>
      <w:r>
        <w:rPr>
          <w:rFonts w:hint="eastAsia" w:ascii="Times New Roman" w:hAnsi="宋体"/>
          <w:szCs w:val="21"/>
          <w:highlight w:val="none"/>
        </w:rPr>
        <w:t>下</w:t>
      </w:r>
      <w:r>
        <w:rPr>
          <w:rFonts w:ascii="Times New Roman" w:hAnsi="宋体"/>
          <w:szCs w:val="21"/>
          <w:highlight w:val="none"/>
        </w:rPr>
        <w:t>午</w:t>
      </w:r>
      <w:r>
        <w:rPr>
          <w:rFonts w:ascii="Times New Roman" w:hAnsi="Times New Roman"/>
          <w:b/>
          <w:szCs w:val="21"/>
          <w:highlight w:val="none"/>
          <w:u w:val="single"/>
        </w:rPr>
        <w:t xml:space="preserve"> </w:t>
      </w:r>
      <w:r>
        <w:rPr>
          <w:rFonts w:hint="eastAsia" w:ascii="Times New Roman" w:hAnsi="Times New Roman"/>
          <w:b/>
          <w:szCs w:val="21"/>
          <w:highlight w:val="none"/>
          <w:u w:val="single"/>
        </w:rPr>
        <w:t>14</w:t>
      </w:r>
      <w:r>
        <w:rPr>
          <w:rFonts w:ascii="Times New Roman" w:hAnsi="宋体"/>
          <w:b/>
          <w:szCs w:val="21"/>
          <w:highlight w:val="none"/>
          <w:u w:val="single"/>
        </w:rPr>
        <w:t>：</w:t>
      </w:r>
      <w:r>
        <w:rPr>
          <w:rFonts w:hint="eastAsia" w:ascii="Times New Roman" w:hAnsi="Times New Roman"/>
          <w:b/>
          <w:szCs w:val="21"/>
          <w:highlight w:val="none"/>
          <w:u w:val="single"/>
          <w:lang w:val="en-US" w:eastAsia="zh-CN"/>
        </w:rPr>
        <w:t>0</w:t>
      </w:r>
      <w:r>
        <w:rPr>
          <w:rFonts w:ascii="Times New Roman" w:hAnsi="Times New Roman"/>
          <w:b/>
          <w:szCs w:val="21"/>
          <w:highlight w:val="none"/>
          <w:u w:val="single"/>
        </w:rPr>
        <w:t xml:space="preserve">0 </w:t>
      </w:r>
      <w:r>
        <w:rPr>
          <w:rFonts w:ascii="Times New Roman" w:hAnsi="宋体"/>
          <w:szCs w:val="21"/>
        </w:rPr>
        <w:t>（北京时间，下同），</w:t>
      </w:r>
      <w:r>
        <w:rPr>
          <w:rFonts w:hint="eastAsia" w:ascii="Times New Roman" w:hAnsi="宋体"/>
          <w:szCs w:val="21"/>
        </w:rPr>
        <w:t>参选人</w:t>
      </w:r>
      <w:r>
        <w:rPr>
          <w:rFonts w:ascii="Times New Roman" w:hAnsi="宋体"/>
          <w:szCs w:val="21"/>
        </w:rPr>
        <w:t>应于</w:t>
      </w:r>
      <w:r>
        <w:rPr>
          <w:rFonts w:ascii="Times New Roman" w:hAnsi="宋体"/>
          <w:szCs w:val="21"/>
          <w:highlight w:val="none"/>
        </w:rPr>
        <w:t>当日</w:t>
      </w:r>
      <w:r>
        <w:rPr>
          <w:rFonts w:hint="eastAsia" w:ascii="Times New Roman" w:hAnsi="宋体"/>
          <w:szCs w:val="21"/>
          <w:highlight w:val="none"/>
        </w:rPr>
        <w:t>1</w:t>
      </w:r>
      <w:r>
        <w:rPr>
          <w:rFonts w:hint="eastAsia" w:ascii="Times New Roman" w:hAnsi="宋体"/>
          <w:szCs w:val="21"/>
          <w:highlight w:val="none"/>
          <w:lang w:val="en-US" w:eastAsia="zh-CN"/>
        </w:rPr>
        <w:t>3</w:t>
      </w:r>
      <w:r>
        <w:rPr>
          <w:rFonts w:hint="eastAsia" w:ascii="Times New Roman" w:hAnsi="宋体"/>
          <w:szCs w:val="21"/>
          <w:highlight w:val="none"/>
        </w:rPr>
        <w:t>:</w:t>
      </w:r>
      <w:r>
        <w:rPr>
          <w:rFonts w:hint="eastAsia" w:ascii="Times New Roman" w:hAnsi="宋体"/>
          <w:szCs w:val="21"/>
          <w:highlight w:val="none"/>
          <w:lang w:val="en-US" w:eastAsia="zh-CN"/>
        </w:rPr>
        <w:t>3</w:t>
      </w:r>
      <w:r>
        <w:rPr>
          <w:rFonts w:hint="eastAsia" w:ascii="Times New Roman" w:hAnsi="宋体"/>
          <w:szCs w:val="21"/>
          <w:highlight w:val="none"/>
        </w:rPr>
        <w:t>0至14:</w:t>
      </w:r>
      <w:r>
        <w:rPr>
          <w:rFonts w:hint="eastAsia" w:ascii="Times New Roman" w:hAnsi="宋体"/>
          <w:szCs w:val="21"/>
          <w:highlight w:val="none"/>
          <w:lang w:val="en-US" w:eastAsia="zh-CN"/>
        </w:rPr>
        <w:t>0</w:t>
      </w:r>
      <w:r>
        <w:rPr>
          <w:rFonts w:hint="eastAsia" w:ascii="Times New Roman" w:hAnsi="宋体"/>
          <w:szCs w:val="21"/>
          <w:highlight w:val="none"/>
        </w:rPr>
        <w:t>0</w:t>
      </w:r>
      <w:r>
        <w:rPr>
          <w:rFonts w:ascii="Times New Roman" w:hAnsi="宋体"/>
          <w:szCs w:val="21"/>
        </w:rPr>
        <w:t>将按要求密封完好的比选文件以面交方式送达比选人指定地点：</w:t>
      </w:r>
      <w:r>
        <w:rPr>
          <w:rFonts w:hint="eastAsia" w:ascii="Times New Roman" w:hAnsi="宋体"/>
          <w:b/>
          <w:szCs w:val="21"/>
          <w:highlight w:val="none"/>
          <w:u w:val="single"/>
        </w:rPr>
        <w:t>成都市高新区天府一街535号两江国际A栋</w:t>
      </w:r>
      <w:r>
        <w:rPr>
          <w:rFonts w:hint="eastAsia" w:ascii="Times New Roman" w:hAnsi="宋体"/>
          <w:b/>
          <w:szCs w:val="21"/>
          <w:highlight w:val="none"/>
          <w:u w:val="single"/>
          <w:lang w:val="en-US" w:eastAsia="zh-CN"/>
        </w:rPr>
        <w:t>28</w:t>
      </w:r>
      <w:r>
        <w:rPr>
          <w:rFonts w:hint="eastAsia" w:ascii="Times New Roman" w:hAnsi="宋体"/>
          <w:b/>
          <w:szCs w:val="21"/>
          <w:highlight w:val="none"/>
          <w:u w:val="single"/>
        </w:rPr>
        <w:t>楼</w:t>
      </w:r>
      <w:r>
        <w:rPr>
          <w:rFonts w:hint="eastAsia" w:ascii="Times New Roman" w:hAnsi="宋体"/>
          <w:b/>
          <w:szCs w:val="21"/>
          <w:highlight w:val="none"/>
          <w:u w:val="single"/>
          <w:lang w:val="en-US" w:eastAsia="zh-CN"/>
        </w:rPr>
        <w:t>2</w:t>
      </w:r>
      <w:r>
        <w:rPr>
          <w:rFonts w:hint="eastAsia" w:ascii="Times New Roman" w:hAnsi="宋体"/>
          <w:b/>
          <w:szCs w:val="21"/>
          <w:highlight w:val="none"/>
          <w:u w:val="single"/>
        </w:rPr>
        <w:t>会议室</w:t>
      </w:r>
      <w:r>
        <w:rPr>
          <w:rFonts w:ascii="Times New Roman" w:hAnsi="宋体"/>
          <w:szCs w:val="21"/>
        </w:rPr>
        <w:t>。比选人定于比选</w:t>
      </w:r>
      <w:r>
        <w:rPr>
          <w:rFonts w:hint="eastAsia" w:ascii="Times New Roman" w:hAnsi="宋体"/>
          <w:szCs w:val="21"/>
        </w:rPr>
        <w:t>申请</w:t>
      </w:r>
      <w:r>
        <w:rPr>
          <w:rFonts w:ascii="Times New Roman" w:hAnsi="宋体"/>
          <w:szCs w:val="21"/>
        </w:rPr>
        <w:t>文件送交截止时间的同一时间、同一地点举行公开</w:t>
      </w:r>
      <w:r>
        <w:rPr>
          <w:rFonts w:hint="eastAsia" w:ascii="Times New Roman" w:hAnsi="宋体"/>
          <w:szCs w:val="21"/>
        </w:rPr>
        <w:t>比选</w:t>
      </w:r>
      <w:r>
        <w:rPr>
          <w:rFonts w:ascii="Times New Roman" w:hAnsi="宋体"/>
          <w:szCs w:val="21"/>
        </w:rPr>
        <w:t>，参选人应派代表出席并签到。</w:t>
      </w:r>
    </w:p>
    <w:p>
      <w:pPr>
        <w:spacing w:line="360" w:lineRule="auto"/>
        <w:rPr>
          <w:rFonts w:ascii="Times New Roman" w:hAnsi="Times New Roman"/>
        </w:rPr>
      </w:pPr>
      <w:r>
        <w:rPr>
          <w:rFonts w:ascii="Times New Roman" w:hAnsi="Times New Roman"/>
          <w:b/>
          <w:szCs w:val="21"/>
        </w:rPr>
        <w:t>5.2</w:t>
      </w:r>
      <w:r>
        <w:rPr>
          <w:rFonts w:ascii="Times New Roman" w:hAnsi="宋体"/>
          <w:b/>
          <w:szCs w:val="21"/>
        </w:rPr>
        <w:t>逾期送达的或者未送达指定地点的</w:t>
      </w:r>
      <w:r>
        <w:rPr>
          <w:rFonts w:hint="eastAsia" w:ascii="Times New Roman" w:hAnsi="宋体"/>
          <w:b/>
          <w:szCs w:val="21"/>
        </w:rPr>
        <w:t>比选</w:t>
      </w:r>
      <w:r>
        <w:rPr>
          <w:rFonts w:ascii="Times New Roman" w:hAnsi="宋体"/>
          <w:b/>
          <w:szCs w:val="21"/>
        </w:rPr>
        <w:t>文件，</w:t>
      </w:r>
      <w:r>
        <w:rPr>
          <w:rFonts w:hint="eastAsia" w:ascii="Times New Roman" w:hAnsi="宋体"/>
          <w:b/>
          <w:szCs w:val="21"/>
        </w:rPr>
        <w:t>比选</w:t>
      </w:r>
      <w:r>
        <w:rPr>
          <w:rFonts w:ascii="Times New Roman" w:hAnsi="宋体"/>
          <w:b/>
          <w:szCs w:val="21"/>
        </w:rPr>
        <w:t>人不予受理。本次</w:t>
      </w:r>
      <w:r>
        <w:rPr>
          <w:rFonts w:hint="eastAsia" w:ascii="Times New Roman" w:hAnsi="宋体"/>
          <w:b/>
          <w:szCs w:val="21"/>
        </w:rPr>
        <w:t>比选</w:t>
      </w:r>
      <w:r>
        <w:rPr>
          <w:rFonts w:ascii="Times New Roman" w:hAnsi="宋体"/>
          <w:b/>
          <w:szCs w:val="21"/>
        </w:rPr>
        <w:t>不接受邮寄的</w:t>
      </w:r>
      <w:r>
        <w:rPr>
          <w:rFonts w:hint="eastAsia" w:ascii="Times New Roman" w:hAnsi="宋体"/>
          <w:b/>
          <w:szCs w:val="21"/>
        </w:rPr>
        <w:t>比选</w:t>
      </w:r>
      <w:r>
        <w:rPr>
          <w:rFonts w:ascii="Times New Roman" w:hAnsi="宋体"/>
          <w:b/>
          <w:szCs w:val="21"/>
        </w:rPr>
        <w:t>文</w:t>
      </w:r>
      <w:bookmarkEnd w:id="4"/>
      <w:bookmarkStart w:id="5" w:name="_Toc462212386"/>
      <w:r>
        <w:rPr>
          <w:rFonts w:hint="eastAsia" w:ascii="Times New Roman" w:hAnsi="宋体"/>
          <w:b/>
          <w:szCs w:val="21"/>
        </w:rPr>
        <w:t>件。</w:t>
      </w:r>
    </w:p>
    <w:p>
      <w:pPr>
        <w:spacing w:line="360" w:lineRule="auto"/>
        <w:rPr>
          <w:rFonts w:ascii="Times New Roman" w:hAnsi="Times New Roman"/>
          <w:b/>
          <w:bCs/>
          <w:szCs w:val="21"/>
        </w:rPr>
      </w:pPr>
      <w:r>
        <w:rPr>
          <w:rFonts w:ascii="Times New Roman" w:hAnsi="Times New Roman"/>
          <w:b/>
          <w:bCs/>
          <w:szCs w:val="21"/>
        </w:rPr>
        <w:t>6.</w:t>
      </w:r>
      <w:r>
        <w:rPr>
          <w:rFonts w:ascii="Times New Roman" w:hAnsi="宋体"/>
          <w:b/>
          <w:bCs/>
          <w:szCs w:val="21"/>
        </w:rPr>
        <w:t>发布公告的媒体</w:t>
      </w:r>
      <w:bookmarkEnd w:id="5"/>
    </w:p>
    <w:p>
      <w:pPr>
        <w:spacing w:line="360" w:lineRule="auto"/>
        <w:rPr>
          <w:rFonts w:ascii="Times New Roman" w:hAnsi="Times New Roman"/>
          <w:szCs w:val="21"/>
        </w:rPr>
      </w:pPr>
      <w:bookmarkStart w:id="6" w:name="_Toc462212387"/>
      <w:r>
        <w:rPr>
          <w:rFonts w:ascii="Times New Roman" w:hAnsi="宋体"/>
          <w:szCs w:val="21"/>
        </w:rPr>
        <w:t>本次</w:t>
      </w:r>
      <w:r>
        <w:rPr>
          <w:rFonts w:hint="eastAsia" w:ascii="Times New Roman" w:hAnsi="宋体"/>
          <w:szCs w:val="21"/>
        </w:rPr>
        <w:t>比选</w:t>
      </w:r>
      <w:r>
        <w:rPr>
          <w:rFonts w:ascii="Times New Roman" w:hAnsi="宋体"/>
          <w:szCs w:val="21"/>
        </w:rPr>
        <w:t>公告在</w:t>
      </w:r>
      <w:r>
        <w:rPr>
          <w:rFonts w:hint="default" w:ascii="Times New Roman" w:hAnsi="宋体"/>
          <w:b/>
          <w:szCs w:val="21"/>
          <w:u w:val="single"/>
        </w:rPr>
        <w:t>蜀道投资集团有限责任公司网站上（https://www.shudaojt.com）</w:t>
      </w:r>
      <w:r>
        <w:rPr>
          <w:rFonts w:hint="eastAsia" w:ascii="Times New Roman" w:hAnsi="宋体"/>
          <w:szCs w:val="21"/>
        </w:rPr>
        <w:t>网站</w:t>
      </w:r>
      <w:r>
        <w:rPr>
          <w:rFonts w:ascii="Times New Roman" w:hAnsi="宋体"/>
          <w:szCs w:val="21"/>
        </w:rPr>
        <w:t>上发布。</w:t>
      </w:r>
    </w:p>
    <w:p>
      <w:pPr>
        <w:spacing w:line="360" w:lineRule="auto"/>
        <w:jc w:val="left"/>
        <w:rPr>
          <w:rFonts w:ascii="Times New Roman" w:hAnsi="Times New Roman"/>
          <w:b/>
          <w:bCs/>
          <w:szCs w:val="21"/>
        </w:rPr>
      </w:pPr>
      <w:r>
        <w:rPr>
          <w:rFonts w:ascii="Times New Roman" w:hAnsi="Times New Roman"/>
          <w:b/>
          <w:bCs/>
          <w:szCs w:val="21"/>
        </w:rPr>
        <w:t>7.</w:t>
      </w:r>
      <w:r>
        <w:rPr>
          <w:rFonts w:hint="eastAsia" w:ascii="Times New Roman" w:hAnsi="Times New Roman"/>
          <w:b/>
          <w:bCs/>
          <w:szCs w:val="21"/>
        </w:rPr>
        <w:t>评审</w:t>
      </w:r>
      <w:r>
        <w:rPr>
          <w:rFonts w:ascii="Times New Roman" w:hAnsi="宋体"/>
          <w:b/>
          <w:bCs/>
          <w:szCs w:val="21"/>
        </w:rPr>
        <w:t>结果公示</w:t>
      </w:r>
    </w:p>
    <w:p>
      <w:pPr>
        <w:spacing w:line="360" w:lineRule="auto"/>
        <w:rPr>
          <w:rFonts w:ascii="Times New Roman" w:hAnsi="Times New Roman"/>
          <w:b/>
          <w:szCs w:val="21"/>
        </w:rPr>
      </w:pPr>
      <w:r>
        <w:rPr>
          <w:rFonts w:hint="eastAsia" w:ascii="Times New Roman" w:hAnsi="宋体"/>
          <w:szCs w:val="21"/>
        </w:rPr>
        <w:t>评审</w:t>
      </w:r>
      <w:r>
        <w:rPr>
          <w:rFonts w:ascii="Times New Roman" w:hAnsi="宋体"/>
          <w:szCs w:val="21"/>
        </w:rPr>
        <w:t>结果公示：</w:t>
      </w:r>
      <w:r>
        <w:rPr>
          <w:rFonts w:hint="eastAsia" w:ascii="Times New Roman" w:hAnsi="宋体"/>
          <w:szCs w:val="21"/>
        </w:rPr>
        <w:t>比选</w:t>
      </w:r>
      <w:r>
        <w:rPr>
          <w:rFonts w:ascii="Times New Roman" w:hAnsi="宋体"/>
          <w:szCs w:val="21"/>
        </w:rPr>
        <w:t>人在收到评审报告之日起</w:t>
      </w:r>
      <w:r>
        <w:rPr>
          <w:rFonts w:ascii="Times New Roman" w:hAnsi="Times New Roman"/>
          <w:szCs w:val="21"/>
        </w:rPr>
        <w:t>3</w:t>
      </w:r>
      <w:r>
        <w:rPr>
          <w:rFonts w:ascii="Times New Roman" w:hAnsi="宋体"/>
          <w:szCs w:val="21"/>
        </w:rPr>
        <w:t>日内，</w:t>
      </w:r>
      <w:r>
        <w:rPr>
          <w:rFonts w:hint="eastAsia" w:ascii="Times New Roman" w:hAnsi="宋体"/>
          <w:szCs w:val="21"/>
        </w:rPr>
        <w:t>比选</w:t>
      </w:r>
      <w:r>
        <w:rPr>
          <w:rFonts w:ascii="Times New Roman" w:hAnsi="宋体"/>
          <w:szCs w:val="21"/>
        </w:rPr>
        <w:t>人将</w:t>
      </w:r>
      <w:r>
        <w:rPr>
          <w:rFonts w:hint="eastAsia" w:ascii="Times New Roman" w:hAnsi="宋体"/>
          <w:szCs w:val="21"/>
        </w:rPr>
        <w:t>评审</w:t>
      </w:r>
      <w:r>
        <w:rPr>
          <w:rFonts w:ascii="Times New Roman" w:hAnsi="宋体"/>
          <w:szCs w:val="21"/>
        </w:rPr>
        <w:t>结果即</w:t>
      </w:r>
      <w:r>
        <w:rPr>
          <w:rFonts w:hint="eastAsia" w:ascii="Times New Roman" w:hAnsi="宋体"/>
          <w:szCs w:val="21"/>
        </w:rPr>
        <w:t>评审</w:t>
      </w:r>
      <w:r>
        <w:rPr>
          <w:rFonts w:ascii="Times New Roman" w:hAnsi="宋体"/>
          <w:szCs w:val="21"/>
        </w:rPr>
        <w:t>委员会推荐中</w:t>
      </w:r>
      <w:r>
        <w:rPr>
          <w:rFonts w:hint="eastAsia" w:ascii="Times New Roman" w:hAnsi="宋体"/>
          <w:szCs w:val="21"/>
        </w:rPr>
        <w:t>选</w:t>
      </w:r>
      <w:r>
        <w:rPr>
          <w:rFonts w:ascii="Times New Roman" w:hAnsi="宋体"/>
          <w:szCs w:val="21"/>
        </w:rPr>
        <w:t>候选人名单在</w:t>
      </w:r>
      <w:r>
        <w:rPr>
          <w:rFonts w:hint="default" w:ascii="Times New Roman" w:hAnsi="宋体"/>
          <w:b/>
          <w:szCs w:val="21"/>
          <w:u w:val="single"/>
        </w:rPr>
        <w:t>蜀道投资集团有限责任公司网站上（</w:t>
      </w:r>
      <w:bookmarkStart w:id="7" w:name="OLE_LINK1"/>
      <w:r>
        <w:rPr>
          <w:rFonts w:hint="default" w:ascii="Times New Roman" w:hAnsi="宋体"/>
          <w:b/>
          <w:szCs w:val="21"/>
          <w:u w:val="single"/>
        </w:rPr>
        <w:t>https://www.shudaojt.com</w:t>
      </w:r>
      <w:bookmarkEnd w:id="7"/>
      <w:r>
        <w:rPr>
          <w:rFonts w:hint="default" w:ascii="Times New Roman" w:hAnsi="宋体"/>
          <w:b/>
          <w:szCs w:val="21"/>
          <w:u w:val="single"/>
        </w:rPr>
        <w:t>）</w:t>
      </w:r>
      <w:r>
        <w:rPr>
          <w:rFonts w:ascii="Times New Roman" w:hAnsi="宋体"/>
          <w:szCs w:val="21"/>
        </w:rPr>
        <w:t>上公示</w:t>
      </w:r>
      <w:r>
        <w:rPr>
          <w:rFonts w:ascii="Times New Roman" w:hAnsi="Times New Roman"/>
          <w:szCs w:val="21"/>
        </w:rPr>
        <w:t>3</w:t>
      </w:r>
      <w:r>
        <w:rPr>
          <w:rFonts w:ascii="Times New Roman" w:hAnsi="宋体"/>
          <w:szCs w:val="21"/>
        </w:rPr>
        <w:t>个日历日以接受社会公开监督。</w:t>
      </w:r>
      <w:r>
        <w:rPr>
          <w:rFonts w:hint="eastAsia" w:ascii="Times New Roman" w:hAnsi="宋体"/>
          <w:szCs w:val="21"/>
        </w:rPr>
        <w:t>参选人</w:t>
      </w:r>
      <w:r>
        <w:rPr>
          <w:rFonts w:ascii="Times New Roman" w:hAnsi="宋体"/>
          <w:szCs w:val="21"/>
        </w:rPr>
        <w:t>或者其他利害关系人对评审结果有异议，应当在</w:t>
      </w:r>
      <w:r>
        <w:rPr>
          <w:rFonts w:ascii="Times New Roman" w:hAnsi="宋体"/>
          <w:b/>
          <w:szCs w:val="21"/>
        </w:rPr>
        <w:t>中</w:t>
      </w:r>
      <w:r>
        <w:rPr>
          <w:rFonts w:hint="eastAsia" w:ascii="Times New Roman" w:hAnsi="宋体"/>
          <w:b/>
          <w:szCs w:val="21"/>
        </w:rPr>
        <w:t>选</w:t>
      </w:r>
      <w:r>
        <w:rPr>
          <w:rFonts w:ascii="Times New Roman" w:hAnsi="宋体"/>
          <w:b/>
          <w:szCs w:val="21"/>
        </w:rPr>
        <w:t>候选人公示期间提出，截止日后不再接受投诉。</w:t>
      </w:r>
    </w:p>
    <w:p>
      <w:pPr>
        <w:spacing w:line="360" w:lineRule="auto"/>
        <w:rPr>
          <w:rFonts w:ascii="Times New Roman" w:hAnsi="Times New Roman"/>
          <w:b/>
          <w:bCs/>
          <w:szCs w:val="21"/>
        </w:rPr>
      </w:pPr>
      <w:r>
        <w:rPr>
          <w:rFonts w:ascii="Times New Roman" w:hAnsi="Times New Roman"/>
          <w:b/>
          <w:bCs/>
          <w:szCs w:val="21"/>
        </w:rPr>
        <w:t>8.</w:t>
      </w:r>
      <w:r>
        <w:rPr>
          <w:rFonts w:ascii="Times New Roman" w:hAnsi="宋体"/>
          <w:b/>
          <w:bCs/>
          <w:szCs w:val="21"/>
        </w:rPr>
        <w:t>联系方式</w:t>
      </w:r>
      <w:bookmarkEnd w:id="6"/>
      <w:r>
        <w:rPr>
          <w:rFonts w:ascii="Times New Roman" w:hAnsi="Times New Roman"/>
          <w:b/>
          <w:bCs/>
          <w:szCs w:val="21"/>
        </w:rPr>
        <w:t xml:space="preserve"> </w:t>
      </w:r>
    </w:p>
    <w:p>
      <w:pPr>
        <w:spacing w:line="360" w:lineRule="auto"/>
        <w:rPr>
          <w:rFonts w:ascii="Times New Roman" w:hAnsi="Times New Roman"/>
          <w:szCs w:val="21"/>
        </w:rPr>
      </w:pPr>
      <w:r>
        <w:rPr>
          <w:rFonts w:ascii="Times New Roman" w:hAnsi="宋体"/>
          <w:szCs w:val="21"/>
        </w:rPr>
        <w:t>比选人：</w:t>
      </w:r>
      <w:r>
        <w:rPr>
          <w:rFonts w:hint="eastAsia" w:ascii="Times New Roman" w:hAnsi="宋体"/>
          <w:szCs w:val="21"/>
          <w:lang w:val="en-US" w:eastAsia="zh-CN"/>
        </w:rPr>
        <w:t>蜀道</w:t>
      </w:r>
      <w:r>
        <w:rPr>
          <w:rFonts w:ascii="Times New Roman" w:hAnsi="宋体"/>
          <w:szCs w:val="21"/>
        </w:rPr>
        <w:t>投资集团有限责任公司</w:t>
      </w:r>
    </w:p>
    <w:p>
      <w:pPr>
        <w:spacing w:line="360" w:lineRule="auto"/>
        <w:rPr>
          <w:rFonts w:ascii="Times New Roman" w:hAnsi="Times New Roman"/>
          <w:szCs w:val="21"/>
        </w:rPr>
      </w:pPr>
      <w:r>
        <w:rPr>
          <w:rFonts w:ascii="Times New Roman" w:hAnsi="宋体"/>
          <w:szCs w:val="21"/>
        </w:rPr>
        <w:t>地</w:t>
      </w:r>
      <w:r>
        <w:rPr>
          <w:rFonts w:ascii="Times New Roman" w:hAnsi="Times New Roman"/>
          <w:szCs w:val="21"/>
        </w:rPr>
        <w:t xml:space="preserve">  </w:t>
      </w:r>
      <w:r>
        <w:rPr>
          <w:rFonts w:ascii="Times New Roman" w:hAnsi="宋体"/>
          <w:szCs w:val="21"/>
        </w:rPr>
        <w:t>址：</w:t>
      </w:r>
      <w:r>
        <w:rPr>
          <w:rFonts w:hint="eastAsia" w:ascii="Times New Roman" w:hAnsi="宋体"/>
          <w:b/>
          <w:szCs w:val="21"/>
          <w:u w:val="single"/>
        </w:rPr>
        <w:t>成都市高新区天府一街535号两江国际A栋</w:t>
      </w:r>
      <w:r>
        <w:rPr>
          <w:rFonts w:ascii="Times New Roman" w:hAnsi="宋体"/>
          <w:b/>
          <w:szCs w:val="21"/>
          <w:u w:val="single"/>
        </w:rPr>
        <w:t>2</w:t>
      </w:r>
      <w:r>
        <w:rPr>
          <w:rFonts w:hint="eastAsia" w:ascii="Times New Roman" w:hAnsi="宋体"/>
          <w:b/>
          <w:szCs w:val="21"/>
          <w:u w:val="single"/>
          <w:lang w:val="en-US" w:eastAsia="zh-CN"/>
        </w:rPr>
        <w:t>3</w:t>
      </w:r>
      <w:r>
        <w:rPr>
          <w:rFonts w:hint="eastAsia" w:ascii="Times New Roman" w:hAnsi="宋体"/>
          <w:b/>
          <w:szCs w:val="21"/>
          <w:u w:val="single"/>
        </w:rPr>
        <w:t>楼(</w:t>
      </w:r>
      <w:r>
        <w:rPr>
          <w:rFonts w:hint="eastAsia" w:ascii="Times New Roman" w:hAnsi="宋体"/>
          <w:b/>
          <w:szCs w:val="21"/>
          <w:u w:val="single"/>
          <w:lang w:val="en-US" w:eastAsia="zh-CN"/>
        </w:rPr>
        <w:t>海外事业</w:t>
      </w:r>
      <w:r>
        <w:rPr>
          <w:rFonts w:hint="eastAsia" w:ascii="Times New Roman" w:hAnsi="宋体"/>
          <w:b/>
          <w:szCs w:val="21"/>
          <w:u w:val="single"/>
        </w:rPr>
        <w:t>部)</w:t>
      </w:r>
    </w:p>
    <w:p>
      <w:pPr>
        <w:spacing w:line="360" w:lineRule="auto"/>
        <w:rPr>
          <w:rFonts w:hint="default" w:ascii="Times New Roman" w:hAnsi="宋体"/>
          <w:szCs w:val="21"/>
          <w:lang w:val="en-US"/>
        </w:rPr>
      </w:pPr>
      <w:r>
        <w:rPr>
          <w:rFonts w:ascii="Times New Roman" w:hAnsi="宋体"/>
          <w:szCs w:val="21"/>
        </w:rPr>
        <w:t>联 系 人：</w:t>
      </w:r>
      <w:r>
        <w:rPr>
          <w:rFonts w:hint="eastAsia" w:ascii="Times New Roman" w:hAnsi="宋体"/>
          <w:szCs w:val="21"/>
          <w:lang w:val="en-US" w:eastAsia="zh-CN"/>
        </w:rPr>
        <w:t>胡女士</w:t>
      </w:r>
    </w:p>
    <w:p>
      <w:pPr>
        <w:spacing w:line="360" w:lineRule="auto"/>
        <w:rPr>
          <w:rFonts w:ascii="Times New Roman" w:hAnsi="宋体"/>
          <w:szCs w:val="21"/>
        </w:rPr>
      </w:pPr>
      <w:r>
        <w:rPr>
          <w:rFonts w:ascii="Times New Roman" w:hAnsi="宋体"/>
          <w:szCs w:val="21"/>
        </w:rPr>
        <w:t xml:space="preserve">电 话： </w:t>
      </w:r>
      <w:r>
        <w:rPr>
          <w:rFonts w:hint="default" w:ascii="Times New Roman" w:hAnsi="宋体"/>
          <w:szCs w:val="21"/>
        </w:rPr>
        <w:t>028-81250298</w:t>
      </w:r>
    </w:p>
    <w:p>
      <w:pPr>
        <w:spacing w:line="360" w:lineRule="auto"/>
        <w:ind w:firstLine="4111" w:firstLineChars="1950"/>
        <w:rPr>
          <w:rFonts w:ascii="Times New Roman" w:hAnsi="Times New Roman"/>
          <w:b/>
          <w:szCs w:val="21"/>
        </w:rPr>
      </w:pPr>
    </w:p>
    <w:p>
      <w:pPr>
        <w:spacing w:line="360" w:lineRule="auto"/>
        <w:jc w:val="right"/>
        <w:rPr>
          <w:rFonts w:ascii="Times New Roman" w:hAnsi="Times New Roman"/>
          <w:b/>
          <w:szCs w:val="21"/>
        </w:rPr>
      </w:pPr>
      <w:r>
        <w:rPr>
          <w:rFonts w:hint="eastAsia" w:ascii="Times New Roman" w:hAnsi="Times New Roman"/>
          <w:b/>
          <w:szCs w:val="21"/>
        </w:rPr>
        <w:t>比选人：</w:t>
      </w:r>
      <w:r>
        <w:rPr>
          <w:rFonts w:hint="eastAsia" w:ascii="Times New Roman" w:hAnsi="Times New Roman"/>
          <w:b/>
          <w:szCs w:val="21"/>
          <w:lang w:val="en-US" w:eastAsia="zh-CN"/>
        </w:rPr>
        <w:t>蜀道</w:t>
      </w:r>
      <w:r>
        <w:rPr>
          <w:rFonts w:hint="eastAsia" w:ascii="Times New Roman" w:hAnsi="Times New Roman"/>
          <w:b/>
          <w:szCs w:val="21"/>
        </w:rPr>
        <w:t>投资集团有限责任公司</w:t>
      </w:r>
    </w:p>
    <w:p>
      <w:pPr>
        <w:spacing w:line="360" w:lineRule="auto"/>
        <w:ind w:firstLine="4111" w:firstLineChars="1950"/>
        <w:jc w:val="center"/>
        <w:rPr>
          <w:rFonts w:ascii="Times New Roman" w:hAnsi="Times New Roman"/>
          <w:highlight w:val="none"/>
        </w:rPr>
      </w:pPr>
      <w:r>
        <w:rPr>
          <w:rFonts w:ascii="Times New Roman" w:hAnsi="Times New Roman"/>
          <w:b/>
          <w:szCs w:val="21"/>
          <w:highlight w:val="none"/>
          <w:u w:val="single"/>
        </w:rPr>
        <w:t>202</w:t>
      </w:r>
      <w:r>
        <w:rPr>
          <w:rFonts w:hint="eastAsia" w:ascii="Times New Roman" w:hAnsi="Times New Roman"/>
          <w:b/>
          <w:szCs w:val="21"/>
          <w:highlight w:val="none"/>
          <w:u w:val="single"/>
          <w:lang w:val="en-US" w:eastAsia="zh-CN"/>
        </w:rPr>
        <w:t>2</w:t>
      </w:r>
      <w:r>
        <w:rPr>
          <w:rFonts w:ascii="Times New Roman" w:hAnsi="宋体"/>
          <w:b/>
          <w:szCs w:val="21"/>
          <w:highlight w:val="none"/>
        </w:rPr>
        <w:t>年</w:t>
      </w:r>
      <w:r>
        <w:rPr>
          <w:rFonts w:ascii="Times New Roman" w:hAnsi="Times New Roman"/>
          <w:b/>
          <w:szCs w:val="21"/>
          <w:highlight w:val="none"/>
          <w:u w:val="single"/>
        </w:rPr>
        <w:t xml:space="preserve"> </w:t>
      </w:r>
      <w:r>
        <w:rPr>
          <w:rFonts w:hint="eastAsia" w:ascii="Times New Roman" w:hAnsi="Times New Roman"/>
          <w:b/>
          <w:szCs w:val="21"/>
          <w:highlight w:val="none"/>
          <w:u w:val="single"/>
          <w:lang w:val="en-US" w:eastAsia="zh-CN"/>
        </w:rPr>
        <w:t>5</w:t>
      </w:r>
      <w:r>
        <w:rPr>
          <w:rFonts w:ascii="Times New Roman" w:hAnsi="Times New Roman"/>
          <w:b/>
          <w:szCs w:val="21"/>
          <w:highlight w:val="none"/>
          <w:u w:val="single"/>
        </w:rPr>
        <w:t xml:space="preserve"> </w:t>
      </w:r>
      <w:r>
        <w:rPr>
          <w:rFonts w:ascii="Times New Roman" w:hAnsi="宋体"/>
          <w:b/>
          <w:szCs w:val="21"/>
          <w:highlight w:val="none"/>
        </w:rPr>
        <w:t xml:space="preserve">月 </w:t>
      </w:r>
      <w:r>
        <w:rPr>
          <w:rFonts w:hint="eastAsia" w:ascii="Times New Roman" w:hAnsi="Times New Roman"/>
          <w:b/>
          <w:szCs w:val="21"/>
          <w:highlight w:val="none"/>
          <w:u w:val="single"/>
        </w:rPr>
        <w:t xml:space="preserve"> </w:t>
      </w:r>
      <w:r>
        <w:rPr>
          <w:rFonts w:hint="eastAsia" w:ascii="Times New Roman" w:hAnsi="Times New Roman"/>
          <w:b/>
          <w:szCs w:val="21"/>
          <w:highlight w:val="none"/>
          <w:u w:val="single"/>
          <w:lang w:val="en-US" w:eastAsia="zh-CN"/>
        </w:rPr>
        <w:t>9</w:t>
      </w:r>
      <w:r>
        <w:rPr>
          <w:rFonts w:hint="eastAsia" w:ascii="Times New Roman" w:hAnsi="Times New Roman"/>
          <w:b/>
          <w:szCs w:val="21"/>
          <w:highlight w:val="none"/>
          <w:u w:val="single"/>
        </w:rPr>
        <w:t xml:space="preserve"> </w:t>
      </w:r>
      <w:r>
        <w:rPr>
          <w:rFonts w:ascii="Times New Roman" w:hAnsi="宋体"/>
          <w:b/>
          <w:szCs w:val="21"/>
          <w:highlight w:val="none"/>
        </w:rPr>
        <w:t>日</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
        <w:spacing w:before="100" w:beforeAutospacing="1" w:after="100" w:afterAutospacing="1" w:line="240" w:lineRule="auto"/>
        <w:jc w:val="center"/>
      </w:pPr>
      <w:bookmarkStart w:id="8" w:name="_Toc47624122"/>
      <w:r>
        <w:rPr>
          <w:rFonts w:hAnsi="宋体"/>
        </w:rPr>
        <w:t>第二章</w:t>
      </w:r>
      <w:r>
        <w:t xml:space="preserve">  </w:t>
      </w:r>
      <w:r>
        <w:rPr>
          <w:rFonts w:hAnsi="宋体"/>
        </w:rPr>
        <w:t>参选人须知</w:t>
      </w:r>
      <w:bookmarkEnd w:id="8"/>
    </w:p>
    <w:p>
      <w:pPr>
        <w:rPr>
          <w:rFonts w:ascii="Times New Roman" w:hAnsi="Times New Roman"/>
        </w:rPr>
      </w:pPr>
    </w:p>
    <w:p>
      <w:pPr>
        <w:rPr>
          <w:rFonts w:ascii="Times New Roman" w:hAnsi="Times New Roman"/>
          <w:lang w:val="zh-C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widowControl/>
        <w:jc w:val="left"/>
        <w:rPr>
          <w:rFonts w:ascii="Times New Roman" w:hAnsi="Times New Roman"/>
        </w:rPr>
      </w:pPr>
      <w:r>
        <w:rPr>
          <w:rFonts w:ascii="Times New Roman" w:hAnsi="Times New Roman"/>
        </w:rPr>
        <w:br w:type="page"/>
      </w:r>
    </w:p>
    <w:p>
      <w:pPr>
        <w:rPr>
          <w:rFonts w:ascii="Times New Roman" w:hAnsi="Times New Roman"/>
        </w:rPr>
      </w:pPr>
    </w:p>
    <w:p>
      <w:pPr>
        <w:jc w:val="center"/>
        <w:rPr>
          <w:rFonts w:ascii="Times New Roman" w:hAnsi="Times New Roman"/>
          <w:b/>
          <w:sz w:val="28"/>
          <w:szCs w:val="28"/>
        </w:rPr>
      </w:pPr>
      <w:r>
        <w:rPr>
          <w:rFonts w:ascii="Times New Roman" w:hAnsi="宋体"/>
          <w:b/>
          <w:sz w:val="28"/>
          <w:szCs w:val="28"/>
        </w:rPr>
        <w:t>第二章</w:t>
      </w:r>
      <w:r>
        <w:rPr>
          <w:rFonts w:ascii="Times New Roman" w:hAnsi="Times New Roman"/>
          <w:b/>
          <w:sz w:val="28"/>
          <w:szCs w:val="28"/>
        </w:rPr>
        <w:t xml:space="preserve">   </w:t>
      </w:r>
      <w:r>
        <w:rPr>
          <w:rFonts w:hint="eastAsia" w:ascii="Times New Roman" w:hAnsi="Times New Roman"/>
          <w:b/>
          <w:sz w:val="28"/>
          <w:szCs w:val="28"/>
        </w:rPr>
        <w:t>参选人</w:t>
      </w:r>
      <w:r>
        <w:rPr>
          <w:rFonts w:ascii="Times New Roman" w:hAnsi="宋体"/>
          <w:b/>
          <w:sz w:val="28"/>
          <w:szCs w:val="28"/>
        </w:rPr>
        <w:t>须知</w:t>
      </w:r>
    </w:p>
    <w:tbl>
      <w:tblPr>
        <w:tblStyle w:val="2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67"/>
        <w:gridCol w:w="1559"/>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59" w:type="dxa"/>
            <w:vAlign w:val="center"/>
          </w:tcPr>
          <w:p>
            <w:pPr>
              <w:pStyle w:val="13"/>
              <w:adjustRightInd w:val="0"/>
              <w:snapToGrid w:val="0"/>
              <w:spacing w:line="360" w:lineRule="exact"/>
              <w:jc w:val="center"/>
              <w:rPr>
                <w:rFonts w:ascii="Times New Roman" w:hAnsi="Times New Roman"/>
                <w:b/>
              </w:rPr>
            </w:pPr>
            <w:r>
              <w:rPr>
                <w:rFonts w:ascii="Times New Roman" w:hAnsi="宋体"/>
                <w:b/>
              </w:rPr>
              <w:t>条款号</w:t>
            </w:r>
          </w:p>
        </w:tc>
        <w:tc>
          <w:tcPr>
            <w:tcW w:w="2126" w:type="dxa"/>
            <w:gridSpan w:val="2"/>
            <w:vAlign w:val="center"/>
          </w:tcPr>
          <w:p>
            <w:pPr>
              <w:pStyle w:val="13"/>
              <w:adjustRightInd w:val="0"/>
              <w:snapToGrid w:val="0"/>
              <w:spacing w:line="360" w:lineRule="exact"/>
              <w:jc w:val="center"/>
              <w:rPr>
                <w:rFonts w:ascii="Times New Roman" w:hAnsi="Times New Roman"/>
                <w:b/>
              </w:rPr>
            </w:pPr>
            <w:r>
              <w:rPr>
                <w:rFonts w:ascii="Times New Roman" w:hAnsi="宋体"/>
                <w:b/>
              </w:rPr>
              <w:t>条款名称</w:t>
            </w:r>
          </w:p>
        </w:tc>
        <w:tc>
          <w:tcPr>
            <w:tcW w:w="6379" w:type="dxa"/>
            <w:vAlign w:val="center"/>
          </w:tcPr>
          <w:p>
            <w:pPr>
              <w:pStyle w:val="13"/>
              <w:adjustRightInd w:val="0"/>
              <w:snapToGrid w:val="0"/>
              <w:spacing w:line="360" w:lineRule="exact"/>
              <w:jc w:val="center"/>
              <w:rPr>
                <w:rFonts w:ascii="Times New Roman" w:hAnsi="Times New Roman"/>
                <w:b/>
              </w:rPr>
            </w:pPr>
            <w:r>
              <w:rPr>
                <w:rFonts w:ascii="Times New Roman" w:hAnsi="宋体"/>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1.1.2</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hint="eastAsia" w:ascii="Times New Roman" w:hAnsi="宋体"/>
              </w:rPr>
              <w:t>比选</w:t>
            </w:r>
            <w:r>
              <w:rPr>
                <w:rFonts w:ascii="Times New Roman" w:hAnsi="宋体"/>
              </w:rPr>
              <w:t>人</w:t>
            </w:r>
          </w:p>
        </w:tc>
        <w:tc>
          <w:tcPr>
            <w:tcW w:w="6379" w:type="dxa"/>
            <w:vAlign w:val="center"/>
          </w:tcPr>
          <w:p>
            <w:pPr>
              <w:pStyle w:val="13"/>
              <w:adjustRightInd w:val="0"/>
              <w:snapToGrid w:val="0"/>
              <w:spacing w:line="360" w:lineRule="exact"/>
              <w:rPr>
                <w:rFonts w:ascii="Times New Roman" w:hAnsi="Times New Roman"/>
              </w:rPr>
            </w:pPr>
            <w:r>
              <w:rPr>
                <w:rFonts w:ascii="Times New Roman" w:hAnsi="Times New Roman"/>
              </w:rPr>
              <w:t>比选人：</w:t>
            </w:r>
            <w:r>
              <w:rPr>
                <w:rFonts w:hint="eastAsia" w:ascii="Times New Roman" w:hAnsi="Times New Roman"/>
                <w:lang w:val="en-US" w:eastAsia="zh-CN"/>
              </w:rPr>
              <w:t>蜀道</w:t>
            </w:r>
            <w:r>
              <w:rPr>
                <w:rFonts w:ascii="Times New Roman" w:hAnsi="Times New Roman"/>
              </w:rPr>
              <w:t>投资集团有限责任公司</w:t>
            </w:r>
          </w:p>
          <w:p>
            <w:pPr>
              <w:pStyle w:val="13"/>
              <w:adjustRightInd w:val="0"/>
              <w:snapToGrid w:val="0"/>
              <w:spacing w:line="360" w:lineRule="exact"/>
              <w:rPr>
                <w:rFonts w:ascii="Times New Roman" w:hAnsi="Times New Roman"/>
              </w:rPr>
            </w:pPr>
            <w:r>
              <w:rPr>
                <w:rFonts w:ascii="Times New Roman" w:hAnsi="Times New Roman"/>
              </w:rPr>
              <w:t>地  址：</w:t>
            </w:r>
            <w:r>
              <w:rPr>
                <w:rFonts w:hint="eastAsia" w:ascii="Times New Roman" w:hAnsi="Times New Roman"/>
                <w:highlight w:val="none"/>
              </w:rPr>
              <w:t>成都市高新区天府一街535号两江国际A栋</w:t>
            </w:r>
            <w:r>
              <w:rPr>
                <w:rFonts w:ascii="Times New Roman" w:hAnsi="Times New Roman"/>
                <w:highlight w:val="none"/>
              </w:rPr>
              <w:t>2</w:t>
            </w:r>
            <w:r>
              <w:rPr>
                <w:rFonts w:hint="eastAsia" w:ascii="Times New Roman" w:hAnsi="Times New Roman"/>
                <w:highlight w:val="none"/>
                <w:lang w:val="en-US" w:eastAsia="zh-CN"/>
              </w:rPr>
              <w:t>3</w:t>
            </w:r>
            <w:r>
              <w:rPr>
                <w:rFonts w:hint="eastAsia" w:ascii="Times New Roman" w:hAnsi="Times New Roman"/>
                <w:highlight w:val="none"/>
              </w:rPr>
              <w:t>楼</w:t>
            </w:r>
          </w:p>
          <w:p>
            <w:pPr>
              <w:pStyle w:val="13"/>
              <w:adjustRightInd w:val="0"/>
              <w:snapToGrid w:val="0"/>
              <w:spacing w:line="360" w:lineRule="exact"/>
              <w:rPr>
                <w:rFonts w:hint="eastAsia" w:ascii="Times New Roman" w:hAnsi="Times New Roman" w:eastAsia="宋体"/>
                <w:lang w:eastAsia="zh-CN"/>
              </w:rPr>
            </w:pPr>
            <w:r>
              <w:rPr>
                <w:rFonts w:ascii="Times New Roman" w:hAnsi="Times New Roman"/>
              </w:rPr>
              <w:t>联 系 人：</w:t>
            </w:r>
            <w:r>
              <w:rPr>
                <w:rFonts w:hint="eastAsia" w:ascii="Times New Roman" w:hAnsi="Times New Roman"/>
                <w:lang w:val="en-US" w:eastAsia="zh-CN"/>
              </w:rPr>
              <w:t>胡女士</w:t>
            </w:r>
          </w:p>
          <w:p>
            <w:pPr>
              <w:pStyle w:val="13"/>
              <w:adjustRightInd w:val="0"/>
              <w:snapToGrid w:val="0"/>
              <w:spacing w:line="360" w:lineRule="exact"/>
              <w:rPr>
                <w:rFonts w:ascii="Times New Roman" w:hAnsi="Times New Roman"/>
              </w:rPr>
            </w:pPr>
            <w:r>
              <w:rPr>
                <w:rFonts w:ascii="Times New Roman" w:hAnsi="Times New Roman"/>
              </w:rPr>
              <w:t xml:space="preserve">电     话： </w:t>
            </w:r>
            <w:r>
              <w:rPr>
                <w:rFonts w:hint="default" w:ascii="Times New Roman" w:hAnsi="Times New Roman"/>
              </w:rPr>
              <w:t>028-81250298</w:t>
            </w:r>
          </w:p>
          <w:p>
            <w:pPr>
              <w:pStyle w:val="13"/>
              <w:adjustRightInd w:val="0"/>
              <w:snapToGrid w:val="0"/>
              <w:spacing w:line="360" w:lineRule="exact"/>
              <w:rPr>
                <w:rFonts w:ascii="Times New Roman" w:hAnsi="Times New Roman"/>
              </w:rPr>
            </w:pPr>
            <w:r>
              <w:rPr>
                <w:rFonts w:ascii="Times New Roman" w:hAnsi="Times New Roman"/>
              </w:rPr>
              <w:t>网  址：</w:t>
            </w:r>
            <w:r>
              <w:rPr>
                <w:rFonts w:hint="default" w:ascii="Times New Roman" w:hAnsi="Times New Roman"/>
              </w:rPr>
              <w:t>https://www.shudaojt.com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1.1.3</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hint="eastAsia" w:ascii="Times New Roman" w:hAnsi="宋体"/>
              </w:rPr>
              <w:t>比选</w:t>
            </w:r>
            <w:r>
              <w:rPr>
                <w:rFonts w:ascii="Times New Roman" w:hAnsi="宋体"/>
              </w:rPr>
              <w:t>代理机构</w:t>
            </w:r>
          </w:p>
        </w:tc>
        <w:tc>
          <w:tcPr>
            <w:tcW w:w="6379" w:type="dxa"/>
            <w:vAlign w:val="center"/>
          </w:tcPr>
          <w:p>
            <w:pPr>
              <w:adjustRightInd w:val="0"/>
              <w:snapToGrid w:val="0"/>
              <w:spacing w:line="360" w:lineRule="exact"/>
              <w:rPr>
                <w:rFonts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59" w:type="dxa"/>
            <w:vAlign w:val="center"/>
          </w:tcPr>
          <w:p>
            <w:pPr>
              <w:pStyle w:val="88"/>
              <w:adjustRightInd w:val="0"/>
              <w:snapToGrid w:val="0"/>
              <w:spacing w:line="360" w:lineRule="exact"/>
              <w:jc w:val="center"/>
            </w:pPr>
            <w:r>
              <w:t>1.1.4</w:t>
            </w:r>
          </w:p>
        </w:tc>
        <w:tc>
          <w:tcPr>
            <w:tcW w:w="2126" w:type="dxa"/>
            <w:gridSpan w:val="2"/>
            <w:vAlign w:val="center"/>
          </w:tcPr>
          <w:p>
            <w:pPr>
              <w:pStyle w:val="88"/>
              <w:adjustRightInd w:val="0"/>
              <w:snapToGrid w:val="0"/>
              <w:spacing w:line="360" w:lineRule="exact"/>
              <w:jc w:val="center"/>
            </w:pPr>
            <w:r>
              <w:rPr>
                <w:rFonts w:hAnsi="宋体"/>
              </w:rPr>
              <w:t>项目名称</w:t>
            </w:r>
          </w:p>
        </w:tc>
        <w:tc>
          <w:tcPr>
            <w:tcW w:w="6379" w:type="dxa"/>
            <w:vAlign w:val="center"/>
          </w:tcPr>
          <w:p>
            <w:pPr>
              <w:pStyle w:val="13"/>
              <w:adjustRightInd w:val="0"/>
              <w:snapToGrid w:val="0"/>
              <w:spacing w:line="360" w:lineRule="exact"/>
              <w:rPr>
                <w:rFonts w:ascii="Times New Roman" w:hAnsi="Times New Roman"/>
              </w:rPr>
            </w:pPr>
            <w:r>
              <w:rPr>
                <w:rFonts w:hint="default" w:ascii="Times New Roman" w:hAnsi="宋体"/>
              </w:rPr>
              <w:t>蜀道投资集团有限责任公司新形势下地方国有企业走出去发展课题研究服务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1.1.5</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ascii="Times New Roman" w:hAnsi="宋体"/>
              </w:rPr>
              <w:t>建设地点</w:t>
            </w:r>
          </w:p>
        </w:tc>
        <w:tc>
          <w:tcPr>
            <w:tcW w:w="6379" w:type="dxa"/>
            <w:vAlign w:val="center"/>
          </w:tcPr>
          <w:p>
            <w:pPr>
              <w:pStyle w:val="13"/>
              <w:adjustRightInd w:val="0"/>
              <w:snapToGrid w:val="0"/>
              <w:spacing w:line="360" w:lineRule="exact"/>
              <w:rPr>
                <w:rFonts w:ascii="Times New Roman" w:hAnsi="Times New Roman"/>
              </w:rPr>
            </w:pPr>
            <w:r>
              <w:rPr>
                <w:rFonts w:hint="eastAsia" w:ascii="Times New Roman" w:hAnsi="宋体"/>
                <w:lang w:val="en-US" w:eastAsia="zh-CN"/>
              </w:rPr>
              <w:t>蜀道</w:t>
            </w:r>
            <w:r>
              <w:rPr>
                <w:rFonts w:ascii="Times New Roman" w:hAnsi="宋体"/>
              </w:rPr>
              <w:t>投资集团有限责任公司本部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1.2.1</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ascii="Times New Roman" w:hAnsi="宋体"/>
              </w:rPr>
              <w:t>资金来源</w:t>
            </w:r>
          </w:p>
        </w:tc>
        <w:tc>
          <w:tcPr>
            <w:tcW w:w="6379" w:type="dxa"/>
            <w:vAlign w:val="center"/>
          </w:tcPr>
          <w:p>
            <w:pPr>
              <w:pStyle w:val="13"/>
              <w:adjustRightInd w:val="0"/>
              <w:snapToGrid w:val="0"/>
              <w:spacing w:line="360" w:lineRule="exact"/>
              <w:rPr>
                <w:rFonts w:ascii="Times New Roman" w:hAnsi="Times New Roman"/>
              </w:rPr>
            </w:pPr>
            <w:r>
              <w:rPr>
                <w:rFonts w:ascii="Times New Roman" w:hAnsi="宋体"/>
              </w:rPr>
              <w:t>企业自有资金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1.2.2</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ascii="Times New Roman" w:hAnsi="宋体"/>
              </w:rPr>
              <w:t>出资比例</w:t>
            </w:r>
          </w:p>
        </w:tc>
        <w:tc>
          <w:tcPr>
            <w:tcW w:w="6379" w:type="dxa"/>
            <w:vAlign w:val="center"/>
          </w:tcPr>
          <w:p>
            <w:pPr>
              <w:pStyle w:val="13"/>
              <w:adjustRightInd w:val="0"/>
              <w:snapToGrid w:val="0"/>
              <w:spacing w:line="360" w:lineRule="exact"/>
              <w:rPr>
                <w:rFonts w:ascii="Times New Roman" w:hAnsi="Times New Roman"/>
                <w:b/>
              </w:rPr>
            </w:pPr>
            <w:r>
              <w:rPr>
                <w:rFonts w:hint="eastAsia" w:ascii="Times New Roman"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1.2.3</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ascii="Times New Roman" w:hAnsi="宋体"/>
              </w:rPr>
              <w:t>资金落实情况</w:t>
            </w:r>
          </w:p>
        </w:tc>
        <w:tc>
          <w:tcPr>
            <w:tcW w:w="6379" w:type="dxa"/>
            <w:vAlign w:val="center"/>
          </w:tcPr>
          <w:p>
            <w:pPr>
              <w:pStyle w:val="13"/>
              <w:adjustRightInd w:val="0"/>
              <w:snapToGrid w:val="0"/>
              <w:spacing w:line="360" w:lineRule="exact"/>
              <w:rPr>
                <w:rFonts w:ascii="Times New Roman" w:hAnsi="Times New Roman"/>
              </w:rPr>
            </w:pPr>
            <w:r>
              <w:rPr>
                <w:rFonts w:ascii="Times New Roman" w:hAnsi="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59" w:type="dxa"/>
            <w:vAlign w:val="center"/>
          </w:tcPr>
          <w:p>
            <w:pPr>
              <w:pStyle w:val="88"/>
              <w:adjustRightInd w:val="0"/>
              <w:snapToGrid w:val="0"/>
              <w:spacing w:line="360" w:lineRule="exact"/>
              <w:jc w:val="center"/>
            </w:pPr>
            <w:r>
              <w:t>1.3.1</w:t>
            </w:r>
          </w:p>
        </w:tc>
        <w:tc>
          <w:tcPr>
            <w:tcW w:w="2126" w:type="dxa"/>
            <w:gridSpan w:val="2"/>
            <w:vAlign w:val="center"/>
          </w:tcPr>
          <w:p>
            <w:pPr>
              <w:pStyle w:val="88"/>
              <w:adjustRightInd w:val="0"/>
              <w:snapToGrid w:val="0"/>
              <w:spacing w:line="360" w:lineRule="exact"/>
              <w:jc w:val="center"/>
            </w:pPr>
            <w:r>
              <w:rPr>
                <w:rFonts w:hint="eastAsia" w:hAnsi="宋体"/>
              </w:rPr>
              <w:t>比选</w:t>
            </w:r>
            <w:r>
              <w:rPr>
                <w:rFonts w:hAnsi="宋体"/>
              </w:rPr>
              <w:t>范围</w:t>
            </w:r>
          </w:p>
        </w:tc>
        <w:tc>
          <w:tcPr>
            <w:tcW w:w="6379" w:type="dxa"/>
            <w:vAlign w:val="center"/>
          </w:tcPr>
          <w:p>
            <w:pPr>
              <w:tabs>
                <w:tab w:val="left" w:pos="7200"/>
              </w:tabs>
              <w:adjustRightInd w:val="0"/>
              <w:snapToGrid w:val="0"/>
              <w:spacing w:line="360" w:lineRule="exact"/>
              <w:rPr>
                <w:rFonts w:ascii="Times New Roman" w:hAnsi="Times New Roman"/>
                <w:szCs w:val="21"/>
              </w:rPr>
            </w:pPr>
            <w:r>
              <w:rPr>
                <w:rFonts w:ascii="Times New Roman" w:hAnsi="宋体"/>
                <w:szCs w:val="21"/>
              </w:rPr>
              <w:t>见</w:t>
            </w:r>
            <w:r>
              <w:rPr>
                <w:rFonts w:hint="eastAsia" w:ascii="Times New Roman" w:hAnsi="宋体"/>
                <w:szCs w:val="21"/>
              </w:rPr>
              <w:t>比选</w:t>
            </w:r>
            <w:r>
              <w:rPr>
                <w:rFonts w:ascii="Times New Roman" w:hAnsi="宋体"/>
                <w:szCs w:val="21"/>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959" w:type="dxa"/>
            <w:vAlign w:val="center"/>
          </w:tcPr>
          <w:p>
            <w:pPr>
              <w:pStyle w:val="88"/>
              <w:adjustRightInd w:val="0"/>
              <w:snapToGrid w:val="0"/>
              <w:spacing w:line="360" w:lineRule="exact"/>
              <w:jc w:val="center"/>
            </w:pPr>
            <w:r>
              <w:t>1.3.2</w:t>
            </w:r>
          </w:p>
        </w:tc>
        <w:tc>
          <w:tcPr>
            <w:tcW w:w="2126" w:type="dxa"/>
            <w:gridSpan w:val="2"/>
            <w:vAlign w:val="center"/>
          </w:tcPr>
          <w:p>
            <w:pPr>
              <w:pStyle w:val="88"/>
              <w:adjustRightInd w:val="0"/>
              <w:snapToGrid w:val="0"/>
              <w:spacing w:line="360" w:lineRule="exact"/>
              <w:jc w:val="center"/>
            </w:pPr>
            <w:r>
              <w:rPr>
                <w:rFonts w:hint="eastAsia" w:hAnsi="宋体"/>
              </w:rPr>
              <w:t>服务</w:t>
            </w:r>
            <w:r>
              <w:rPr>
                <w:rFonts w:hAnsi="宋体"/>
              </w:rPr>
              <w:t>期</w:t>
            </w:r>
          </w:p>
        </w:tc>
        <w:tc>
          <w:tcPr>
            <w:tcW w:w="6379" w:type="dxa"/>
            <w:vAlign w:val="center"/>
          </w:tcPr>
          <w:p>
            <w:pPr>
              <w:tabs>
                <w:tab w:val="left" w:pos="7200"/>
              </w:tabs>
              <w:adjustRightInd w:val="0"/>
              <w:snapToGrid w:val="0"/>
              <w:spacing w:line="360" w:lineRule="exact"/>
              <w:rPr>
                <w:rFonts w:ascii="Times New Roman" w:hAnsi="Times New Roman"/>
              </w:rPr>
            </w:pPr>
            <w:r>
              <w:rPr>
                <w:rFonts w:hint="eastAsia" w:ascii="Times New Roman" w:hAnsi="Times New Roman"/>
                <w:szCs w:val="21"/>
              </w:rPr>
              <w:t>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1.3.3</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ascii="Times New Roman" w:hAnsi="宋体"/>
              </w:rPr>
              <w:t>质量要求</w:t>
            </w:r>
          </w:p>
        </w:tc>
        <w:tc>
          <w:tcPr>
            <w:tcW w:w="6379" w:type="dxa"/>
            <w:vAlign w:val="center"/>
          </w:tcPr>
          <w:p>
            <w:pPr>
              <w:pStyle w:val="13"/>
              <w:adjustRightInd w:val="0"/>
              <w:snapToGrid w:val="0"/>
              <w:spacing w:line="360" w:lineRule="exact"/>
              <w:rPr>
                <w:rFonts w:ascii="Times New Roman" w:hAnsi="宋体"/>
              </w:rPr>
            </w:pPr>
            <w:r>
              <w:rPr>
                <w:rFonts w:hint="eastAsia" w:ascii="Times New Roman" w:hAnsi="宋体"/>
              </w:rPr>
              <w:t>满足比选人进度要求</w:t>
            </w:r>
            <w:r>
              <w:rPr>
                <w:rFonts w:ascii="Times New Roman" w:hAnsi="宋体"/>
              </w:rPr>
              <w:t>，通过比选人验收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1.4.1</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ascii="Times New Roman" w:hAnsi="宋体"/>
              </w:rPr>
              <w:t>比选人资质条件、能力和信誉</w:t>
            </w:r>
          </w:p>
        </w:tc>
        <w:tc>
          <w:tcPr>
            <w:tcW w:w="6379" w:type="dxa"/>
            <w:vAlign w:val="center"/>
          </w:tcPr>
          <w:p>
            <w:pPr>
              <w:pStyle w:val="13"/>
              <w:adjustRightInd w:val="0"/>
              <w:snapToGrid w:val="0"/>
              <w:spacing w:line="360" w:lineRule="exact"/>
              <w:rPr>
                <w:rFonts w:ascii="Times New Roman" w:hAnsi="Times New Roman"/>
                <w:highlight w:val="none"/>
              </w:rPr>
            </w:pPr>
            <w:r>
              <w:rPr>
                <w:rFonts w:ascii="Times New Roman" w:hAnsi="Times New Roman"/>
                <w:highlight w:val="none"/>
              </w:rPr>
              <w:t>1</w:t>
            </w:r>
            <w:r>
              <w:rPr>
                <w:rFonts w:ascii="Times New Roman" w:hAnsi="宋体"/>
                <w:highlight w:val="none"/>
              </w:rPr>
              <w:t>、资质条件：见</w:t>
            </w:r>
            <w:r>
              <w:rPr>
                <w:rFonts w:hint="eastAsia" w:ascii="Times New Roman" w:hAnsi="宋体"/>
                <w:highlight w:val="none"/>
              </w:rPr>
              <w:t>比选</w:t>
            </w:r>
            <w:r>
              <w:rPr>
                <w:rFonts w:ascii="Times New Roman" w:hAnsi="宋体"/>
                <w:highlight w:val="none"/>
              </w:rPr>
              <w:t>公告</w:t>
            </w:r>
          </w:p>
          <w:p>
            <w:pPr>
              <w:pStyle w:val="13"/>
              <w:adjustRightInd w:val="0"/>
              <w:snapToGrid w:val="0"/>
              <w:spacing w:line="360" w:lineRule="exact"/>
              <w:rPr>
                <w:rFonts w:ascii="Times New Roman" w:hAnsi="Times New Roman"/>
                <w:highlight w:val="none"/>
              </w:rPr>
            </w:pPr>
            <w:r>
              <w:rPr>
                <w:rFonts w:ascii="Times New Roman" w:hAnsi="Times New Roman"/>
                <w:highlight w:val="none"/>
              </w:rPr>
              <w:t>2</w:t>
            </w:r>
            <w:r>
              <w:rPr>
                <w:rFonts w:ascii="Times New Roman" w:hAnsi="宋体"/>
                <w:highlight w:val="none"/>
              </w:rPr>
              <w:t>、业绩要求：见</w:t>
            </w:r>
            <w:r>
              <w:rPr>
                <w:rFonts w:hint="eastAsia" w:ascii="Times New Roman" w:hAnsi="宋体"/>
                <w:highlight w:val="none"/>
              </w:rPr>
              <w:t>比选</w:t>
            </w:r>
            <w:r>
              <w:rPr>
                <w:rFonts w:ascii="Times New Roman" w:hAnsi="宋体"/>
                <w:highlight w:val="none"/>
              </w:rPr>
              <w:t>公告</w:t>
            </w:r>
          </w:p>
          <w:p>
            <w:pPr>
              <w:pStyle w:val="13"/>
              <w:adjustRightInd w:val="0"/>
              <w:snapToGrid w:val="0"/>
              <w:spacing w:line="360" w:lineRule="exact"/>
              <w:rPr>
                <w:rFonts w:ascii="Times New Roman" w:hAnsi="Times New Roman"/>
                <w:highlight w:val="none"/>
              </w:rPr>
            </w:pPr>
            <w:r>
              <w:rPr>
                <w:rFonts w:ascii="Times New Roman" w:hAnsi="Times New Roman"/>
                <w:highlight w:val="none"/>
              </w:rPr>
              <w:t>3</w:t>
            </w:r>
            <w:r>
              <w:rPr>
                <w:rFonts w:ascii="Times New Roman" w:hAnsi="宋体"/>
                <w:highlight w:val="none"/>
              </w:rPr>
              <w:t>、信誉要求：见</w:t>
            </w:r>
            <w:r>
              <w:rPr>
                <w:rFonts w:hint="eastAsia" w:ascii="Times New Roman" w:hAnsi="宋体"/>
                <w:highlight w:val="none"/>
              </w:rPr>
              <w:t>比选</w:t>
            </w:r>
            <w:r>
              <w:rPr>
                <w:rFonts w:ascii="Times New Roman" w:hAnsi="宋体"/>
                <w:highlight w:val="none"/>
              </w:rPr>
              <w:t>公告</w:t>
            </w:r>
          </w:p>
          <w:p>
            <w:pPr>
              <w:adjustRightInd w:val="0"/>
              <w:snapToGrid w:val="0"/>
              <w:spacing w:line="360" w:lineRule="exact"/>
              <w:rPr>
                <w:rFonts w:ascii="Times New Roman" w:hAnsi="Times New Roman"/>
                <w:szCs w:val="21"/>
                <w:highlight w:val="none"/>
              </w:rPr>
            </w:pPr>
            <w:r>
              <w:rPr>
                <w:rFonts w:ascii="Times New Roman" w:hAnsi="Times New Roman"/>
                <w:szCs w:val="21"/>
                <w:highlight w:val="none"/>
              </w:rPr>
              <w:t>4</w:t>
            </w:r>
            <w:r>
              <w:rPr>
                <w:rFonts w:ascii="Times New Roman" w:hAnsi="宋体"/>
                <w:szCs w:val="21"/>
                <w:highlight w:val="none"/>
              </w:rPr>
              <w:t>、人员要求：见</w:t>
            </w:r>
            <w:r>
              <w:rPr>
                <w:rFonts w:hint="eastAsia" w:ascii="Times New Roman" w:hAnsi="宋体"/>
                <w:szCs w:val="21"/>
                <w:highlight w:val="none"/>
              </w:rPr>
              <w:t>比选</w:t>
            </w:r>
            <w:r>
              <w:rPr>
                <w:rFonts w:ascii="Times New Roman" w:hAnsi="宋体"/>
                <w:szCs w:val="21"/>
                <w:highlight w:val="none"/>
              </w:rPr>
              <w:t>公告</w:t>
            </w:r>
          </w:p>
          <w:p>
            <w:pPr>
              <w:adjustRightInd w:val="0"/>
              <w:snapToGrid w:val="0"/>
              <w:spacing w:line="360" w:lineRule="exact"/>
              <w:rPr>
                <w:rFonts w:ascii="Times New Roman" w:hAnsi="Times New Roman"/>
                <w:b/>
                <w:szCs w:val="21"/>
              </w:rPr>
            </w:pPr>
            <w:r>
              <w:rPr>
                <w:rFonts w:ascii="Times New Roman" w:hAnsi="宋体"/>
                <w:b/>
                <w:szCs w:val="21"/>
              </w:rPr>
              <w:t>注：上述要求应附相关证明材料，证明材料以第六章</w:t>
            </w:r>
            <w:r>
              <w:rPr>
                <w:rFonts w:hint="eastAsia" w:ascii="Times New Roman" w:hAnsi="宋体"/>
                <w:b/>
                <w:szCs w:val="21"/>
              </w:rPr>
              <w:t>比选申请</w:t>
            </w:r>
            <w:r>
              <w:rPr>
                <w:rFonts w:ascii="Times New Roman" w:hAnsi="宋体"/>
                <w:b/>
                <w:szCs w:val="21"/>
              </w:rPr>
              <w:t>文件格式中要求为准。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1.4.2</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ascii="Times New Roman" w:hAnsi="宋体"/>
              </w:rPr>
              <w:t>是否接受联合体比选</w:t>
            </w:r>
          </w:p>
        </w:tc>
        <w:tc>
          <w:tcPr>
            <w:tcW w:w="6379" w:type="dxa"/>
            <w:vAlign w:val="center"/>
          </w:tcPr>
          <w:p>
            <w:pPr>
              <w:pStyle w:val="13"/>
              <w:adjustRightInd w:val="0"/>
              <w:snapToGrid w:val="0"/>
              <w:spacing w:line="360" w:lineRule="exact"/>
              <w:rPr>
                <w:rFonts w:ascii="Times New Roman" w:hAnsi="Times New Roman"/>
                <w:b/>
              </w:rPr>
            </w:pPr>
            <w:r>
              <w:rPr>
                <w:rFonts w:ascii="Times New Roman" w:hAnsi="宋体"/>
                <w:b/>
              </w:rPr>
              <w:t>本次比选不接受联合体比选。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1.4.3</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ascii="Times New Roman" w:hAnsi="宋体"/>
              </w:rPr>
              <w:t>关联关系</w:t>
            </w:r>
          </w:p>
        </w:tc>
        <w:tc>
          <w:tcPr>
            <w:tcW w:w="6379" w:type="dxa"/>
          </w:tcPr>
          <w:p>
            <w:pPr>
              <w:adjustRightInd w:val="0"/>
              <w:snapToGrid w:val="0"/>
              <w:spacing w:line="360" w:lineRule="exact"/>
              <w:rPr>
                <w:rFonts w:ascii="Times New Roman" w:hAnsi="Times New Roman"/>
                <w:b/>
                <w:szCs w:val="21"/>
              </w:rPr>
            </w:pPr>
            <w:r>
              <w:rPr>
                <w:rFonts w:hint="eastAsia" w:ascii="Times New Roman" w:hAnsi="宋体"/>
                <w:b/>
                <w:szCs w:val="21"/>
              </w:rPr>
              <w:t>单位负责人为同一人或者</w:t>
            </w:r>
            <w:r>
              <w:rPr>
                <w:rFonts w:ascii="Times New Roman" w:hAnsi="宋体"/>
                <w:b/>
                <w:szCs w:val="21"/>
              </w:rPr>
              <w:t>存在控股、管理关系的不同单位，不得</w:t>
            </w:r>
            <w:r>
              <w:rPr>
                <w:rFonts w:hint="eastAsia" w:ascii="Times New Roman" w:hAnsi="宋体"/>
                <w:b/>
                <w:szCs w:val="21"/>
              </w:rPr>
              <w:t>同时参加</w:t>
            </w:r>
            <w:r>
              <w:rPr>
                <w:rFonts w:ascii="Times New Roman" w:hAnsi="宋体"/>
                <w:b/>
                <w:szCs w:val="21"/>
              </w:rPr>
              <w:t>比选</w:t>
            </w:r>
            <w:r>
              <w:rPr>
                <w:rFonts w:hint="eastAsia" w:ascii="Times New Roman" w:hAnsi="宋体"/>
                <w:b/>
                <w:szCs w:val="21"/>
              </w:rPr>
              <w:t>。</w:t>
            </w:r>
            <w:r>
              <w:rPr>
                <w:rFonts w:ascii="Times New Roman" w:hAnsi="宋体"/>
                <w:b/>
                <w:szCs w:val="21"/>
              </w:rPr>
              <w:t>否则，相关比选均无效。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2.1</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ascii="Times New Roman" w:hAnsi="宋体"/>
              </w:rPr>
              <w:t>比选文件的</w:t>
            </w:r>
          </w:p>
          <w:p>
            <w:pPr>
              <w:pStyle w:val="13"/>
              <w:adjustRightInd w:val="0"/>
              <w:snapToGrid w:val="0"/>
              <w:spacing w:line="360" w:lineRule="exact"/>
              <w:jc w:val="center"/>
              <w:rPr>
                <w:rFonts w:ascii="Times New Roman" w:hAnsi="Times New Roman"/>
              </w:rPr>
            </w:pPr>
            <w:r>
              <w:rPr>
                <w:rFonts w:ascii="Times New Roman" w:hAnsi="宋体"/>
              </w:rPr>
              <w:t>组成</w:t>
            </w:r>
          </w:p>
        </w:tc>
        <w:tc>
          <w:tcPr>
            <w:tcW w:w="6379" w:type="dxa"/>
            <w:vAlign w:val="center"/>
          </w:tcPr>
          <w:p>
            <w:pPr>
              <w:adjustRightInd w:val="0"/>
              <w:snapToGrid w:val="0"/>
              <w:spacing w:line="360" w:lineRule="exact"/>
              <w:rPr>
                <w:rFonts w:ascii="Times New Roman" w:hAnsi="Times New Roman"/>
                <w:szCs w:val="21"/>
              </w:rPr>
            </w:pPr>
            <w:r>
              <w:rPr>
                <w:rFonts w:ascii="Times New Roman" w:hAnsi="宋体"/>
                <w:szCs w:val="21"/>
              </w:rPr>
              <w:t>比选文件包括以下内容：</w:t>
            </w:r>
          </w:p>
          <w:p>
            <w:pPr>
              <w:adjustRightInd w:val="0"/>
              <w:snapToGrid w:val="0"/>
              <w:spacing w:line="360" w:lineRule="exact"/>
              <w:ind w:firstLine="1050" w:firstLineChars="500"/>
              <w:rPr>
                <w:rFonts w:ascii="Times New Roman" w:hAnsi="Times New Roman"/>
                <w:szCs w:val="21"/>
              </w:rPr>
            </w:pPr>
            <w:r>
              <w:rPr>
                <w:rFonts w:ascii="Times New Roman" w:hAnsi="宋体"/>
                <w:szCs w:val="21"/>
              </w:rPr>
              <w:t>第一章</w:t>
            </w:r>
            <w:r>
              <w:rPr>
                <w:rFonts w:ascii="Times New Roman" w:hAnsi="Times New Roman"/>
                <w:szCs w:val="21"/>
              </w:rPr>
              <w:t xml:space="preserve">  </w:t>
            </w:r>
            <w:r>
              <w:rPr>
                <w:rFonts w:ascii="Times New Roman" w:hAnsi="宋体"/>
                <w:szCs w:val="21"/>
              </w:rPr>
              <w:t>比选公告</w:t>
            </w:r>
          </w:p>
          <w:p>
            <w:pPr>
              <w:adjustRightInd w:val="0"/>
              <w:snapToGrid w:val="0"/>
              <w:spacing w:line="360" w:lineRule="exact"/>
              <w:rPr>
                <w:rFonts w:ascii="Times New Roman" w:hAnsi="Times New Roman"/>
                <w:szCs w:val="21"/>
              </w:rPr>
            </w:pPr>
            <w:r>
              <w:rPr>
                <w:rFonts w:ascii="Times New Roman" w:hAnsi="Times New Roman"/>
                <w:szCs w:val="21"/>
              </w:rPr>
              <w:t xml:space="preserve">          </w:t>
            </w:r>
            <w:r>
              <w:rPr>
                <w:rFonts w:ascii="Times New Roman" w:hAnsi="宋体"/>
                <w:szCs w:val="21"/>
              </w:rPr>
              <w:t>第二章</w:t>
            </w:r>
            <w:r>
              <w:rPr>
                <w:rFonts w:ascii="Times New Roman" w:hAnsi="Times New Roman"/>
                <w:szCs w:val="21"/>
              </w:rPr>
              <w:t xml:space="preserve">  </w:t>
            </w:r>
            <w:r>
              <w:rPr>
                <w:rFonts w:ascii="Times New Roman" w:hAnsi="宋体"/>
                <w:szCs w:val="21"/>
              </w:rPr>
              <w:t>参选人须知</w:t>
            </w:r>
          </w:p>
          <w:p>
            <w:pPr>
              <w:adjustRightInd w:val="0"/>
              <w:snapToGrid w:val="0"/>
              <w:spacing w:line="360" w:lineRule="exact"/>
              <w:rPr>
                <w:rFonts w:ascii="Times New Roman" w:hAnsi="Times New Roman"/>
                <w:szCs w:val="21"/>
              </w:rPr>
            </w:pPr>
            <w:r>
              <w:rPr>
                <w:rFonts w:ascii="Times New Roman" w:hAnsi="Times New Roman"/>
                <w:szCs w:val="21"/>
              </w:rPr>
              <w:t xml:space="preserve">          </w:t>
            </w:r>
            <w:r>
              <w:rPr>
                <w:rFonts w:ascii="Times New Roman" w:hAnsi="宋体"/>
                <w:szCs w:val="21"/>
              </w:rPr>
              <w:t>第三章</w:t>
            </w:r>
            <w:r>
              <w:rPr>
                <w:rFonts w:ascii="Times New Roman" w:hAnsi="Times New Roman"/>
                <w:szCs w:val="21"/>
              </w:rPr>
              <w:t xml:space="preserve">  </w:t>
            </w:r>
            <w:r>
              <w:rPr>
                <w:rFonts w:ascii="Times New Roman" w:hAnsi="宋体"/>
                <w:szCs w:val="21"/>
              </w:rPr>
              <w:t>评审办法</w:t>
            </w:r>
          </w:p>
          <w:p>
            <w:pPr>
              <w:adjustRightInd w:val="0"/>
              <w:snapToGrid w:val="0"/>
              <w:spacing w:line="360" w:lineRule="exact"/>
              <w:ind w:firstLine="1050" w:firstLineChars="500"/>
              <w:rPr>
                <w:rFonts w:ascii="Times New Roman" w:hAnsi="Times New Roman"/>
                <w:szCs w:val="21"/>
              </w:rPr>
            </w:pPr>
            <w:r>
              <w:rPr>
                <w:rFonts w:ascii="Times New Roman" w:hAnsi="宋体"/>
                <w:szCs w:val="21"/>
              </w:rPr>
              <w:t>第四章</w:t>
            </w:r>
            <w:r>
              <w:rPr>
                <w:rFonts w:ascii="Times New Roman" w:hAnsi="Times New Roman"/>
                <w:szCs w:val="21"/>
              </w:rPr>
              <w:t xml:space="preserve">  </w:t>
            </w:r>
            <w:r>
              <w:rPr>
                <w:rFonts w:ascii="Times New Roman" w:hAnsi="宋体"/>
                <w:szCs w:val="21"/>
              </w:rPr>
              <w:t>合同</w:t>
            </w:r>
            <w:r>
              <w:rPr>
                <w:rFonts w:hint="eastAsia" w:ascii="Times New Roman" w:hAnsi="宋体"/>
                <w:szCs w:val="21"/>
              </w:rPr>
              <w:t>主要</w:t>
            </w:r>
            <w:r>
              <w:rPr>
                <w:rFonts w:ascii="Times New Roman" w:hAnsi="宋体"/>
                <w:szCs w:val="21"/>
              </w:rPr>
              <w:t>条款</w:t>
            </w:r>
          </w:p>
          <w:p>
            <w:pPr>
              <w:adjustRightInd w:val="0"/>
              <w:snapToGrid w:val="0"/>
              <w:spacing w:line="360" w:lineRule="exact"/>
              <w:ind w:firstLine="1050" w:firstLineChars="500"/>
              <w:rPr>
                <w:rFonts w:ascii="Times New Roman" w:hAnsi="Times New Roman"/>
                <w:szCs w:val="21"/>
              </w:rPr>
            </w:pPr>
            <w:r>
              <w:rPr>
                <w:rFonts w:ascii="Times New Roman" w:hAnsi="宋体"/>
                <w:szCs w:val="21"/>
              </w:rPr>
              <w:t>第五章</w:t>
            </w:r>
            <w:r>
              <w:rPr>
                <w:rFonts w:ascii="Times New Roman" w:hAnsi="Times New Roman"/>
                <w:szCs w:val="21"/>
              </w:rPr>
              <w:t xml:space="preserve">  </w:t>
            </w:r>
            <w:r>
              <w:rPr>
                <w:rFonts w:ascii="Times New Roman" w:hAnsi="宋体"/>
                <w:szCs w:val="21"/>
              </w:rPr>
              <w:t>比选项目要求</w:t>
            </w:r>
          </w:p>
          <w:p>
            <w:pPr>
              <w:adjustRightInd w:val="0"/>
              <w:snapToGrid w:val="0"/>
              <w:spacing w:line="360" w:lineRule="exact"/>
              <w:rPr>
                <w:rFonts w:ascii="Times New Roman" w:hAnsi="Times New Roman"/>
                <w:szCs w:val="21"/>
              </w:rPr>
            </w:pPr>
            <w:r>
              <w:rPr>
                <w:rFonts w:ascii="Times New Roman" w:hAnsi="Times New Roman"/>
                <w:szCs w:val="21"/>
              </w:rPr>
              <w:t xml:space="preserve">          </w:t>
            </w:r>
            <w:r>
              <w:rPr>
                <w:rFonts w:ascii="Times New Roman" w:hAnsi="宋体"/>
                <w:szCs w:val="21"/>
              </w:rPr>
              <w:t>第六章</w:t>
            </w:r>
            <w:r>
              <w:rPr>
                <w:rFonts w:ascii="Times New Roman" w:hAnsi="Times New Roman"/>
                <w:szCs w:val="21"/>
              </w:rPr>
              <w:t xml:space="preserve">  </w:t>
            </w:r>
            <w:r>
              <w:rPr>
                <w:rFonts w:ascii="Times New Roman" w:hAnsi="宋体"/>
                <w:szCs w:val="21"/>
              </w:rPr>
              <w:t>比选文件格式</w:t>
            </w:r>
          </w:p>
          <w:p>
            <w:pPr>
              <w:pStyle w:val="13"/>
              <w:adjustRightInd w:val="0"/>
              <w:snapToGrid w:val="0"/>
              <w:spacing w:line="360" w:lineRule="exact"/>
              <w:rPr>
                <w:rFonts w:ascii="Times New Roman" w:hAnsi="Times New Roman"/>
              </w:rPr>
            </w:pPr>
            <w:r>
              <w:rPr>
                <w:rFonts w:ascii="Times New Roman" w:hAnsi="宋体"/>
              </w:rPr>
              <w:t>以及比选文件补遗书（如有）或通知书（如有）。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2.2.1</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ascii="Times New Roman" w:hAnsi="宋体"/>
              </w:rPr>
              <w:t>比选人要求澄清比选文件的截止时间</w:t>
            </w:r>
          </w:p>
        </w:tc>
        <w:tc>
          <w:tcPr>
            <w:tcW w:w="6379" w:type="dxa"/>
            <w:vAlign w:val="center"/>
          </w:tcPr>
          <w:p>
            <w:pPr>
              <w:pStyle w:val="13"/>
              <w:adjustRightInd w:val="0"/>
              <w:snapToGrid w:val="0"/>
              <w:spacing w:line="360" w:lineRule="exact"/>
              <w:rPr>
                <w:rFonts w:ascii="Times New Roman" w:hAnsi="Times New Roman"/>
              </w:rPr>
            </w:pPr>
            <w:r>
              <w:rPr>
                <w:rFonts w:ascii="Times New Roman" w:hAnsi="宋体"/>
              </w:rPr>
              <w:t>递交比选文件截止之日</w:t>
            </w:r>
            <w:r>
              <w:rPr>
                <w:rFonts w:ascii="Times New Roman" w:hAnsi="Times New Roman"/>
                <w:b/>
                <w:u w:val="single"/>
              </w:rPr>
              <w:t>3</w:t>
            </w:r>
            <w:r>
              <w:rPr>
                <w:rFonts w:ascii="Times New Roman" w:hAnsi="宋体"/>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2.2.2</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ascii="Times New Roman" w:hAnsi="宋体"/>
              </w:rPr>
              <w:t>比选人对比选文件的澄清</w:t>
            </w:r>
          </w:p>
        </w:tc>
        <w:tc>
          <w:tcPr>
            <w:tcW w:w="6379" w:type="dxa"/>
            <w:vAlign w:val="center"/>
          </w:tcPr>
          <w:p>
            <w:pPr>
              <w:pStyle w:val="13"/>
              <w:adjustRightInd w:val="0"/>
              <w:snapToGrid w:val="0"/>
              <w:spacing w:line="360" w:lineRule="exact"/>
              <w:rPr>
                <w:rFonts w:ascii="Times New Roman" w:hAnsi="Times New Roman"/>
              </w:rPr>
            </w:pPr>
            <w:r>
              <w:rPr>
                <w:rFonts w:ascii="Times New Roman" w:hAnsi="宋体"/>
              </w:rPr>
              <w:t>送交比选文件截止之日</w:t>
            </w:r>
            <w:r>
              <w:rPr>
                <w:rFonts w:ascii="Times New Roman" w:hAnsi="Times New Roman"/>
                <w:b/>
                <w:u w:val="single"/>
              </w:rPr>
              <w:t>3</w:t>
            </w:r>
            <w:r>
              <w:rPr>
                <w:rFonts w:ascii="Times New Roman" w:hAnsi="宋体"/>
              </w:rPr>
              <w:t>天前，比选人将以补遗书形式对比选文件进行澄清，补遗书公布在比选人指定网站</w:t>
            </w:r>
            <w:r>
              <w:rPr>
                <w:rFonts w:ascii="Times New Roman" w:hAnsi="宋体"/>
                <w:b/>
                <w:u w:val="single"/>
              </w:rPr>
              <w:t>（</w:t>
            </w:r>
            <w:bookmarkStart w:id="9" w:name="OLE_LINK2"/>
            <w:r>
              <w:rPr>
                <w:rFonts w:hint="default" w:ascii="Times New Roman" w:hAnsi="Times New Roman"/>
                <w:b/>
                <w:u w:val="single"/>
              </w:rPr>
              <w:t>https://www.shudaojt.com</w:t>
            </w:r>
            <w:bookmarkEnd w:id="9"/>
            <w:r>
              <w:rPr>
                <w:rFonts w:ascii="Times New Roman" w:hAnsi="宋体"/>
                <w:b/>
                <w:u w:val="single"/>
              </w:rPr>
              <w:t>）</w:t>
            </w:r>
            <w:r>
              <w:rPr>
                <w:rFonts w:ascii="Times New Roman" w:hAnsi="宋体"/>
              </w:rPr>
              <w:t>，由比选人自行下载。</w:t>
            </w:r>
          </w:p>
          <w:p>
            <w:pPr>
              <w:pStyle w:val="13"/>
              <w:adjustRightInd w:val="0"/>
              <w:snapToGrid w:val="0"/>
              <w:spacing w:line="360" w:lineRule="exact"/>
              <w:ind w:firstLine="310" w:firstLineChars="147"/>
              <w:rPr>
                <w:rFonts w:ascii="Times New Roman" w:hAnsi="Times New Roman"/>
              </w:rPr>
            </w:pPr>
            <w:r>
              <w:rPr>
                <w:rFonts w:hint="eastAsia" w:ascii="Times New Roman" w:hAnsi="宋体"/>
                <w:b/>
              </w:rPr>
              <w:t>参选</w:t>
            </w:r>
            <w:r>
              <w:rPr>
                <w:rFonts w:ascii="Times New Roman" w:hAnsi="宋体"/>
                <w:b/>
              </w:rPr>
              <w:t>人应在比选期间适时关注上述网站，并及时下载相关内容，比选人不再另行通知。如有疑问，应及时与比选人联系；逾期未联系的，比选人视为</w:t>
            </w:r>
            <w:r>
              <w:rPr>
                <w:rFonts w:hint="eastAsia" w:ascii="Times New Roman" w:hAnsi="宋体"/>
                <w:b/>
              </w:rPr>
              <w:t>参选</w:t>
            </w:r>
            <w:r>
              <w:rPr>
                <w:rFonts w:ascii="Times New Roman" w:hAnsi="宋体"/>
                <w:b/>
              </w:rPr>
              <w:t>人没有任何疑问，或是已收到或默认已收到。否则，造成的一切后果由</w:t>
            </w:r>
            <w:r>
              <w:rPr>
                <w:rFonts w:hint="eastAsia" w:ascii="Times New Roman" w:hAnsi="宋体"/>
                <w:b/>
              </w:rPr>
              <w:t>参选</w:t>
            </w:r>
            <w:r>
              <w:rPr>
                <w:rFonts w:ascii="Times New Roman" w:hAnsi="宋体"/>
                <w:b/>
              </w:rPr>
              <w:t>人负责</w:t>
            </w:r>
            <w:r>
              <w:rPr>
                <w:rFonts w:ascii="Times New Roman"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2.2.3</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ascii="Times New Roman" w:hAnsi="宋体"/>
              </w:rPr>
              <w:t>比选人确认收到比选文件澄清的时间</w:t>
            </w:r>
          </w:p>
        </w:tc>
        <w:tc>
          <w:tcPr>
            <w:tcW w:w="6379" w:type="dxa"/>
            <w:vAlign w:val="center"/>
          </w:tcPr>
          <w:p>
            <w:pPr>
              <w:pStyle w:val="13"/>
              <w:adjustRightInd w:val="0"/>
              <w:snapToGrid w:val="0"/>
              <w:spacing w:line="360" w:lineRule="exact"/>
              <w:jc w:val="left"/>
              <w:rPr>
                <w:rFonts w:ascii="Times New Roman" w:hAnsi="Times New Roman"/>
              </w:rPr>
            </w:pPr>
            <w:r>
              <w:rPr>
                <w:rFonts w:ascii="Times New Roman" w:hAnsi="宋体"/>
              </w:rPr>
              <w:t>无时间要求，由</w:t>
            </w:r>
            <w:r>
              <w:rPr>
                <w:rFonts w:hint="eastAsia" w:ascii="Times New Roman" w:hAnsi="宋体"/>
              </w:rPr>
              <w:t>参选</w:t>
            </w:r>
            <w:r>
              <w:rPr>
                <w:rFonts w:ascii="Times New Roman" w:hAnsi="宋体"/>
              </w:rPr>
              <w:t>人从比选人指定的网站上自行查阅与下载，不要求</w:t>
            </w:r>
            <w:r>
              <w:rPr>
                <w:rFonts w:hint="eastAsia" w:ascii="Times New Roman" w:hAnsi="宋体"/>
              </w:rPr>
              <w:t>参选</w:t>
            </w:r>
            <w:r>
              <w:rPr>
                <w:rFonts w:ascii="Times New Roman" w:hAnsi="宋体"/>
              </w:rPr>
              <w:t>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2.3</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ascii="Times New Roman" w:hAnsi="宋体"/>
              </w:rPr>
              <w:t>比选文件修改</w:t>
            </w:r>
          </w:p>
        </w:tc>
        <w:tc>
          <w:tcPr>
            <w:tcW w:w="6379" w:type="dxa"/>
            <w:vAlign w:val="center"/>
          </w:tcPr>
          <w:p>
            <w:pPr>
              <w:pStyle w:val="13"/>
              <w:adjustRightInd w:val="0"/>
              <w:snapToGrid w:val="0"/>
              <w:spacing w:line="360" w:lineRule="exact"/>
              <w:rPr>
                <w:rFonts w:ascii="Times New Roman" w:hAnsi="Times New Roman"/>
              </w:rPr>
            </w:pPr>
            <w:r>
              <w:rPr>
                <w:rFonts w:ascii="Times New Roman" w:hAnsi="宋体"/>
              </w:rPr>
              <w:t>同本须知前附表</w:t>
            </w:r>
            <w:r>
              <w:rPr>
                <w:rFonts w:ascii="Times New Roman" w:hAnsi="Times New Roman"/>
              </w:rPr>
              <w:t>2.2.2</w:t>
            </w:r>
            <w:r>
              <w:rPr>
                <w:rFonts w:ascii="Times New Roman" w:hAnsi="宋体"/>
              </w:rPr>
              <w:t>款、</w:t>
            </w:r>
            <w:r>
              <w:rPr>
                <w:rFonts w:ascii="Times New Roman" w:hAnsi="Times New Roman"/>
              </w:rPr>
              <w:t xml:space="preserve">2.2.3 </w:t>
            </w:r>
            <w:r>
              <w:rPr>
                <w:rFonts w:ascii="Times New Roman" w:hAnsi="宋体"/>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3.1.1</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ascii="Times New Roman" w:hAnsi="宋体"/>
              </w:rPr>
              <w:t>比选文件的组成</w:t>
            </w:r>
          </w:p>
        </w:tc>
        <w:tc>
          <w:tcPr>
            <w:tcW w:w="6379" w:type="dxa"/>
            <w:vAlign w:val="center"/>
          </w:tcPr>
          <w:p>
            <w:pPr>
              <w:pStyle w:val="13"/>
              <w:adjustRightInd w:val="0"/>
              <w:snapToGrid w:val="0"/>
              <w:spacing w:line="340" w:lineRule="exact"/>
              <w:rPr>
                <w:rFonts w:ascii="Times New Roman" w:hAnsi="Times New Roman"/>
              </w:rPr>
            </w:pPr>
            <w:r>
              <w:rPr>
                <w:rFonts w:ascii="Times New Roman" w:hAnsi="宋体"/>
              </w:rPr>
              <w:t>比选</w:t>
            </w:r>
            <w:r>
              <w:rPr>
                <w:rFonts w:hint="eastAsia" w:ascii="Times New Roman" w:hAnsi="宋体"/>
              </w:rPr>
              <w:t>申请</w:t>
            </w:r>
            <w:r>
              <w:rPr>
                <w:rFonts w:ascii="Times New Roman" w:hAnsi="宋体"/>
              </w:rPr>
              <w:t>文件应包括下列内容：</w:t>
            </w:r>
          </w:p>
          <w:p>
            <w:pPr>
              <w:pStyle w:val="13"/>
              <w:adjustRightInd w:val="0"/>
              <w:snapToGrid w:val="0"/>
              <w:spacing w:line="340" w:lineRule="exact"/>
              <w:ind w:firstLine="316" w:firstLineChars="150"/>
              <w:rPr>
                <w:rFonts w:ascii="Times New Roman" w:hAnsi="Times New Roman"/>
              </w:rPr>
            </w:pPr>
            <w:r>
              <w:rPr>
                <w:rFonts w:ascii="Times New Roman" w:hAnsi="宋体"/>
                <w:b/>
              </w:rPr>
              <w:t>第一信封（商务技术文件）</w:t>
            </w:r>
          </w:p>
          <w:p>
            <w:pPr>
              <w:pStyle w:val="13"/>
              <w:adjustRightInd w:val="0"/>
              <w:snapToGrid w:val="0"/>
              <w:spacing w:line="340" w:lineRule="exact"/>
              <w:rPr>
                <w:rFonts w:ascii="Times New Roman" w:hAnsi="Times New Roman"/>
              </w:rPr>
            </w:pPr>
            <w:r>
              <w:rPr>
                <w:rFonts w:ascii="Times New Roman" w:hAnsi="宋体"/>
              </w:rPr>
              <w:t>一、比选函</w:t>
            </w:r>
          </w:p>
          <w:p>
            <w:pPr>
              <w:pStyle w:val="13"/>
              <w:adjustRightInd w:val="0"/>
              <w:snapToGrid w:val="0"/>
              <w:spacing w:line="340" w:lineRule="exact"/>
              <w:rPr>
                <w:rFonts w:ascii="Times New Roman" w:hAnsi="Times New Roman"/>
              </w:rPr>
            </w:pPr>
            <w:r>
              <w:rPr>
                <w:rFonts w:ascii="Times New Roman" w:hAnsi="宋体"/>
              </w:rPr>
              <w:t>二、法定代表人身份证明及授权委托书</w:t>
            </w:r>
          </w:p>
          <w:p>
            <w:pPr>
              <w:pStyle w:val="13"/>
              <w:adjustRightInd w:val="0"/>
              <w:snapToGrid w:val="0"/>
              <w:spacing w:line="340" w:lineRule="exact"/>
              <w:rPr>
                <w:rFonts w:ascii="Times New Roman" w:hAnsi="Times New Roman"/>
              </w:rPr>
            </w:pPr>
            <w:r>
              <w:rPr>
                <w:rFonts w:hint="eastAsia" w:ascii="Times New Roman" w:hAnsi="宋体"/>
              </w:rPr>
              <w:t>三</w:t>
            </w:r>
            <w:r>
              <w:rPr>
                <w:rFonts w:ascii="Times New Roman" w:hAnsi="宋体"/>
              </w:rPr>
              <w:t>、资格审查资料</w:t>
            </w:r>
          </w:p>
          <w:p>
            <w:pPr>
              <w:pStyle w:val="13"/>
              <w:adjustRightInd w:val="0"/>
              <w:snapToGrid w:val="0"/>
              <w:spacing w:line="340" w:lineRule="exact"/>
              <w:rPr>
                <w:rFonts w:ascii="Times New Roman" w:hAnsi="Times New Roman"/>
              </w:rPr>
            </w:pPr>
            <w:r>
              <w:rPr>
                <w:rFonts w:hint="eastAsia" w:ascii="Times New Roman" w:hAnsi="宋体"/>
              </w:rPr>
              <w:t>四</w:t>
            </w:r>
            <w:r>
              <w:rPr>
                <w:rFonts w:ascii="Times New Roman" w:hAnsi="宋体"/>
              </w:rPr>
              <w:t>、</w:t>
            </w:r>
            <w:r>
              <w:rPr>
                <w:rFonts w:hint="eastAsia" w:ascii="Times New Roman" w:hAnsi="宋体"/>
              </w:rPr>
              <w:t>服务</w:t>
            </w:r>
            <w:r>
              <w:rPr>
                <w:rFonts w:ascii="Times New Roman" w:hAnsi="宋体"/>
              </w:rPr>
              <w:t>承诺函</w:t>
            </w:r>
          </w:p>
          <w:p>
            <w:pPr>
              <w:pStyle w:val="13"/>
              <w:adjustRightInd w:val="0"/>
              <w:snapToGrid w:val="0"/>
              <w:spacing w:line="340" w:lineRule="exact"/>
              <w:rPr>
                <w:rFonts w:ascii="Times New Roman" w:hAnsi="Times New Roman"/>
              </w:rPr>
            </w:pPr>
            <w:r>
              <w:rPr>
                <w:rFonts w:hint="eastAsia" w:ascii="Times New Roman" w:hAnsi="宋体"/>
              </w:rPr>
              <w:t>五</w:t>
            </w:r>
            <w:r>
              <w:rPr>
                <w:rFonts w:ascii="Times New Roman" w:hAnsi="宋体"/>
              </w:rPr>
              <w:t>、工作方案</w:t>
            </w:r>
          </w:p>
          <w:p>
            <w:pPr>
              <w:pStyle w:val="13"/>
              <w:adjustRightInd w:val="0"/>
              <w:snapToGrid w:val="0"/>
              <w:spacing w:line="340" w:lineRule="exact"/>
              <w:rPr>
                <w:rFonts w:ascii="Times New Roman" w:hAnsi="Times New Roman"/>
              </w:rPr>
            </w:pPr>
            <w:r>
              <w:rPr>
                <w:rFonts w:hint="eastAsia" w:ascii="Times New Roman" w:hAnsi="宋体"/>
              </w:rPr>
              <w:t>六</w:t>
            </w:r>
            <w:r>
              <w:rPr>
                <w:rFonts w:ascii="Times New Roman" w:hAnsi="宋体"/>
              </w:rPr>
              <w:t>、比选</w:t>
            </w:r>
            <w:r>
              <w:rPr>
                <w:rFonts w:hint="eastAsia" w:ascii="Times New Roman" w:hAnsi="宋体"/>
              </w:rPr>
              <w:t>申请</w:t>
            </w:r>
            <w:r>
              <w:rPr>
                <w:rFonts w:ascii="Times New Roman" w:hAnsi="宋体"/>
              </w:rPr>
              <w:t>文件补遗书（如果有）、通知书（如果有）</w:t>
            </w:r>
          </w:p>
          <w:p>
            <w:pPr>
              <w:pStyle w:val="13"/>
              <w:adjustRightInd w:val="0"/>
              <w:snapToGrid w:val="0"/>
              <w:spacing w:line="340" w:lineRule="exact"/>
              <w:rPr>
                <w:rFonts w:ascii="Times New Roman" w:hAnsi="Times New Roman"/>
              </w:rPr>
            </w:pPr>
            <w:r>
              <w:rPr>
                <w:rFonts w:hint="eastAsia" w:ascii="Times New Roman" w:hAnsi="宋体"/>
              </w:rPr>
              <w:t>七</w:t>
            </w:r>
            <w:r>
              <w:rPr>
                <w:rFonts w:ascii="Times New Roman" w:hAnsi="宋体"/>
              </w:rPr>
              <w:t>、</w:t>
            </w:r>
            <w:r>
              <w:rPr>
                <w:rFonts w:hint="eastAsia" w:ascii="Times New Roman" w:hAnsi="宋体"/>
              </w:rPr>
              <w:t>参选人</w:t>
            </w:r>
            <w:r>
              <w:rPr>
                <w:rFonts w:ascii="Times New Roman" w:hAnsi="宋体"/>
              </w:rPr>
              <w:t>认为需要提交的其它资料</w:t>
            </w:r>
          </w:p>
          <w:p>
            <w:pPr>
              <w:pStyle w:val="13"/>
              <w:adjustRightInd w:val="0"/>
              <w:snapToGrid w:val="0"/>
              <w:spacing w:line="340" w:lineRule="exact"/>
              <w:ind w:firstLine="316" w:firstLineChars="150"/>
              <w:rPr>
                <w:rFonts w:ascii="Times New Roman" w:hAnsi="Times New Roman"/>
                <w:b/>
              </w:rPr>
            </w:pPr>
            <w:r>
              <w:rPr>
                <w:rFonts w:ascii="Times New Roman" w:hAnsi="宋体"/>
                <w:b/>
              </w:rPr>
              <w:t>第二信封（比选报价文件）</w:t>
            </w:r>
          </w:p>
          <w:p>
            <w:pPr>
              <w:pStyle w:val="13"/>
              <w:adjustRightInd w:val="0"/>
              <w:snapToGrid w:val="0"/>
              <w:spacing w:line="340" w:lineRule="exact"/>
              <w:rPr>
                <w:rFonts w:ascii="Times New Roman" w:hAnsi="Times New Roman"/>
              </w:rPr>
            </w:pPr>
            <w:r>
              <w:rPr>
                <w:rFonts w:ascii="Times New Roman" w:hAnsi="宋体"/>
              </w:rPr>
              <w:t>一、比选报价函</w:t>
            </w:r>
          </w:p>
          <w:p>
            <w:pPr>
              <w:pStyle w:val="13"/>
              <w:adjustRightInd w:val="0"/>
              <w:snapToGrid w:val="0"/>
              <w:spacing w:line="340" w:lineRule="exact"/>
              <w:rPr>
                <w:rFonts w:ascii="Times New Roman" w:hAnsi="Times New Roman"/>
              </w:rPr>
            </w:pPr>
            <w:r>
              <w:rPr>
                <w:rFonts w:ascii="Times New Roman" w:hAnsi="宋体"/>
              </w:rPr>
              <w:t>二、比选报价说明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959" w:type="dxa"/>
            <w:vAlign w:val="center"/>
          </w:tcPr>
          <w:p>
            <w:pPr>
              <w:pStyle w:val="13"/>
              <w:adjustRightInd w:val="0"/>
              <w:snapToGrid w:val="0"/>
              <w:spacing w:line="240" w:lineRule="exact"/>
              <w:jc w:val="center"/>
              <w:rPr>
                <w:rFonts w:ascii="Times New Roman" w:hAnsi="Times New Roman"/>
              </w:rPr>
            </w:pPr>
            <w:r>
              <w:rPr>
                <w:rFonts w:ascii="Times New Roman" w:hAnsi="Times New Roman"/>
              </w:rPr>
              <w:t>3.2.1</w:t>
            </w:r>
          </w:p>
        </w:tc>
        <w:tc>
          <w:tcPr>
            <w:tcW w:w="2126" w:type="dxa"/>
            <w:gridSpan w:val="2"/>
            <w:vAlign w:val="center"/>
          </w:tcPr>
          <w:p>
            <w:pPr>
              <w:pStyle w:val="13"/>
              <w:adjustRightInd w:val="0"/>
              <w:snapToGrid w:val="0"/>
              <w:spacing w:line="240" w:lineRule="exact"/>
              <w:jc w:val="center"/>
              <w:rPr>
                <w:rFonts w:ascii="Times New Roman" w:hAnsi="Times New Roman"/>
              </w:rPr>
            </w:pPr>
            <w:r>
              <w:rPr>
                <w:rFonts w:ascii="Times New Roman" w:hAnsi="宋体"/>
              </w:rPr>
              <w:t>工程量清单的填写</w:t>
            </w:r>
          </w:p>
          <w:p>
            <w:pPr>
              <w:pStyle w:val="13"/>
              <w:adjustRightInd w:val="0"/>
              <w:snapToGrid w:val="0"/>
              <w:spacing w:line="240" w:lineRule="exact"/>
              <w:jc w:val="center"/>
              <w:rPr>
                <w:rFonts w:ascii="Times New Roman" w:hAnsi="Times New Roman"/>
              </w:rPr>
            </w:pPr>
            <w:r>
              <w:rPr>
                <w:rFonts w:ascii="Times New Roman" w:hAnsi="宋体"/>
              </w:rPr>
              <w:t>方式</w:t>
            </w:r>
          </w:p>
        </w:tc>
        <w:tc>
          <w:tcPr>
            <w:tcW w:w="6379" w:type="dxa"/>
            <w:vAlign w:val="center"/>
          </w:tcPr>
          <w:p>
            <w:pPr>
              <w:pStyle w:val="13"/>
              <w:adjustRightInd w:val="0"/>
              <w:snapToGrid w:val="0"/>
              <w:spacing w:line="360" w:lineRule="exact"/>
              <w:rPr>
                <w:rFonts w:ascii="Times New Roman" w:hAnsi="Times New Roman"/>
              </w:rPr>
            </w:pPr>
            <w:r>
              <w:rPr>
                <w:rFonts w:ascii="Times New Roman" w:hAnsi="宋体"/>
              </w:rPr>
              <w:t>本项目无工程量清单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959" w:type="dxa"/>
            <w:vAlign w:val="center"/>
          </w:tcPr>
          <w:p>
            <w:pPr>
              <w:pStyle w:val="17"/>
              <w:adjustRightInd w:val="0"/>
              <w:spacing w:line="360" w:lineRule="exact"/>
              <w:jc w:val="center"/>
              <w:rPr>
                <w:rFonts w:ascii="Times New Roman" w:hAnsi="Times New Roman"/>
                <w:sz w:val="21"/>
                <w:szCs w:val="21"/>
              </w:rPr>
            </w:pPr>
            <w:r>
              <w:rPr>
                <w:rFonts w:ascii="Times New Roman" w:hAnsi="Times New Roman"/>
                <w:sz w:val="21"/>
                <w:szCs w:val="21"/>
              </w:rPr>
              <w:t>3.2.6</w:t>
            </w:r>
          </w:p>
        </w:tc>
        <w:tc>
          <w:tcPr>
            <w:tcW w:w="2126" w:type="dxa"/>
            <w:gridSpan w:val="2"/>
            <w:vAlign w:val="center"/>
          </w:tcPr>
          <w:p>
            <w:pPr>
              <w:pStyle w:val="17"/>
              <w:adjustRightInd w:val="0"/>
              <w:spacing w:line="360" w:lineRule="exact"/>
              <w:jc w:val="center"/>
              <w:rPr>
                <w:rFonts w:ascii="Times New Roman" w:hAnsi="Times New Roman"/>
                <w:sz w:val="21"/>
                <w:szCs w:val="21"/>
              </w:rPr>
            </w:pPr>
            <w:r>
              <w:rPr>
                <w:rFonts w:ascii="Times New Roman" w:hAnsi="宋体"/>
                <w:sz w:val="21"/>
                <w:szCs w:val="21"/>
              </w:rPr>
              <w:t>价格调整</w:t>
            </w:r>
          </w:p>
        </w:tc>
        <w:tc>
          <w:tcPr>
            <w:tcW w:w="6379" w:type="dxa"/>
            <w:vAlign w:val="center"/>
          </w:tcPr>
          <w:p>
            <w:pPr>
              <w:pStyle w:val="17"/>
              <w:adjustRightInd w:val="0"/>
              <w:spacing w:line="360" w:lineRule="exact"/>
              <w:rPr>
                <w:rFonts w:ascii="Times New Roman" w:hAnsi="Times New Roman"/>
                <w:b/>
                <w:sz w:val="21"/>
                <w:szCs w:val="21"/>
              </w:rPr>
            </w:pPr>
            <w:r>
              <w:rPr>
                <w:rFonts w:ascii="Times New Roman" w:hAnsi="宋体"/>
                <w:b/>
                <w:sz w:val="21"/>
                <w:szCs w:val="21"/>
              </w:rPr>
              <w:t>合同执行期间不调价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3.3.1</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ascii="Times New Roman" w:hAnsi="宋体"/>
              </w:rPr>
              <w:t>比选有效期</w:t>
            </w:r>
          </w:p>
        </w:tc>
        <w:tc>
          <w:tcPr>
            <w:tcW w:w="6379" w:type="dxa"/>
            <w:vAlign w:val="center"/>
          </w:tcPr>
          <w:p>
            <w:pPr>
              <w:pStyle w:val="13"/>
              <w:adjustRightInd w:val="0"/>
              <w:snapToGrid w:val="0"/>
              <w:spacing w:line="360" w:lineRule="exact"/>
              <w:rPr>
                <w:rFonts w:ascii="Times New Roman" w:hAnsi="Times New Roman"/>
              </w:rPr>
            </w:pPr>
            <w:r>
              <w:rPr>
                <w:rFonts w:ascii="Times New Roman" w:hAnsi="宋体"/>
              </w:rPr>
              <w:t>自</w:t>
            </w:r>
            <w:r>
              <w:rPr>
                <w:rFonts w:hint="eastAsia" w:ascii="Times New Roman" w:hAnsi="宋体"/>
              </w:rPr>
              <w:t>参选人</w:t>
            </w:r>
            <w:r>
              <w:rPr>
                <w:rFonts w:ascii="Times New Roman" w:hAnsi="宋体"/>
              </w:rPr>
              <w:t>提交比选</w:t>
            </w:r>
            <w:r>
              <w:rPr>
                <w:rFonts w:hint="eastAsia" w:ascii="Times New Roman" w:hAnsi="宋体"/>
              </w:rPr>
              <w:t>申请</w:t>
            </w:r>
            <w:r>
              <w:rPr>
                <w:rFonts w:ascii="Times New Roman" w:hAnsi="宋体"/>
              </w:rPr>
              <w:t>文件截止之日起计算</w:t>
            </w:r>
            <w:r>
              <w:rPr>
                <w:rFonts w:ascii="Times New Roman" w:hAnsi="Times New Roman"/>
                <w:u w:val="single"/>
              </w:rPr>
              <w:t>90</w:t>
            </w:r>
            <w:r>
              <w:rPr>
                <w:rFonts w:ascii="Times New Roman" w:hAnsi="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3.4.1</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ascii="Times New Roman" w:hAnsi="宋体"/>
              </w:rPr>
              <w:t>比选担保</w:t>
            </w:r>
          </w:p>
        </w:tc>
        <w:tc>
          <w:tcPr>
            <w:tcW w:w="6379" w:type="dxa"/>
          </w:tcPr>
          <w:p>
            <w:pPr>
              <w:pStyle w:val="13"/>
              <w:adjustRightInd w:val="0"/>
              <w:snapToGrid w:val="0"/>
              <w:spacing w:line="360" w:lineRule="exact"/>
              <w:rPr>
                <w:rFonts w:ascii="Times New Roman" w:hAnsi="Times New Roman"/>
                <w:b/>
                <w:lang w:val="en-US"/>
              </w:rPr>
            </w:pPr>
            <w:r>
              <w:rPr>
                <w:rFonts w:hint="eastAsia" w:ascii="Times New Roman" w:hAnsi="宋体"/>
                <w:lang w:val="en-US"/>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59" w:type="dxa"/>
            <w:vAlign w:val="center"/>
          </w:tcPr>
          <w:p>
            <w:pPr>
              <w:pStyle w:val="17"/>
              <w:adjustRightInd w:val="0"/>
              <w:spacing w:line="360" w:lineRule="exact"/>
              <w:jc w:val="center"/>
              <w:rPr>
                <w:rFonts w:ascii="Times New Roman" w:hAnsi="Times New Roman"/>
                <w:sz w:val="21"/>
                <w:szCs w:val="21"/>
              </w:rPr>
            </w:pPr>
            <w:r>
              <w:rPr>
                <w:rFonts w:ascii="Times New Roman" w:hAnsi="Times New Roman"/>
                <w:sz w:val="21"/>
                <w:szCs w:val="21"/>
              </w:rPr>
              <w:t>3.5</w:t>
            </w:r>
          </w:p>
        </w:tc>
        <w:tc>
          <w:tcPr>
            <w:tcW w:w="2126" w:type="dxa"/>
            <w:gridSpan w:val="2"/>
            <w:vAlign w:val="center"/>
          </w:tcPr>
          <w:p>
            <w:pPr>
              <w:pStyle w:val="17"/>
              <w:adjustRightInd w:val="0"/>
              <w:spacing w:line="360" w:lineRule="exact"/>
              <w:jc w:val="center"/>
              <w:rPr>
                <w:rFonts w:ascii="Times New Roman" w:hAnsi="Times New Roman"/>
                <w:sz w:val="21"/>
                <w:szCs w:val="21"/>
              </w:rPr>
            </w:pPr>
            <w:r>
              <w:rPr>
                <w:rFonts w:ascii="Times New Roman" w:hAnsi="宋体"/>
                <w:sz w:val="21"/>
                <w:szCs w:val="21"/>
              </w:rPr>
              <w:t>资格审查资料</w:t>
            </w:r>
          </w:p>
        </w:tc>
        <w:tc>
          <w:tcPr>
            <w:tcW w:w="6379" w:type="dxa"/>
            <w:vAlign w:val="center"/>
          </w:tcPr>
          <w:p>
            <w:pPr>
              <w:pStyle w:val="13"/>
              <w:adjustRightInd w:val="0"/>
              <w:snapToGrid w:val="0"/>
              <w:spacing w:line="360" w:lineRule="exact"/>
              <w:rPr>
                <w:rFonts w:ascii="Times New Roman" w:hAnsi="Times New Roman"/>
              </w:rPr>
            </w:pPr>
            <w:r>
              <w:rPr>
                <w:rFonts w:hint="eastAsia" w:ascii="Times New Roman" w:hAnsi="宋体"/>
              </w:rPr>
              <w:t>参选</w:t>
            </w:r>
            <w:r>
              <w:rPr>
                <w:rFonts w:ascii="Times New Roman" w:hAnsi="宋体"/>
              </w:rPr>
              <w:t>人提供的资格审查资料必须满足资格审查最低条件要求，并附相关证明材料，证明材料以第六章比选文件格式中要求为准。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3.5.2</w:t>
            </w:r>
          </w:p>
        </w:tc>
        <w:tc>
          <w:tcPr>
            <w:tcW w:w="2126" w:type="dxa"/>
            <w:gridSpan w:val="2"/>
            <w:vAlign w:val="center"/>
          </w:tcPr>
          <w:p>
            <w:pPr>
              <w:pStyle w:val="13"/>
              <w:adjustRightInd w:val="0"/>
              <w:snapToGrid w:val="0"/>
              <w:spacing w:line="300" w:lineRule="exact"/>
              <w:jc w:val="center"/>
              <w:rPr>
                <w:rFonts w:ascii="Times New Roman" w:hAnsi="Times New Roman"/>
              </w:rPr>
            </w:pPr>
            <w:r>
              <w:rPr>
                <w:rFonts w:ascii="Times New Roman" w:hAnsi="宋体"/>
              </w:rPr>
              <w:t>近年财务状况的年份要求</w:t>
            </w:r>
          </w:p>
        </w:tc>
        <w:tc>
          <w:tcPr>
            <w:tcW w:w="6379" w:type="dxa"/>
            <w:vAlign w:val="center"/>
          </w:tcPr>
          <w:p>
            <w:pPr>
              <w:pStyle w:val="13"/>
              <w:adjustRightInd w:val="0"/>
              <w:snapToGrid w:val="0"/>
              <w:spacing w:line="360" w:lineRule="exact"/>
              <w:rPr>
                <w:rFonts w:ascii="Times New Roman" w:hAnsi="Times New Roman"/>
              </w:rPr>
            </w:pPr>
            <w:r>
              <w:rPr>
                <w:rFonts w:ascii="Times New Roman" w:hAnsi="宋体"/>
              </w:rPr>
              <w:t>近一年（</w:t>
            </w:r>
            <w:r>
              <w:rPr>
                <w:rFonts w:ascii="Times New Roman" w:hAnsi="Times New Roman"/>
              </w:rPr>
              <w:t>20</w:t>
            </w:r>
            <w:r>
              <w:rPr>
                <w:rFonts w:hint="eastAsia" w:ascii="Times New Roman" w:hAnsi="Times New Roman"/>
                <w:lang w:val="en-US" w:eastAsia="zh-CN"/>
              </w:rPr>
              <w:t>21</w:t>
            </w:r>
            <w:r>
              <w:rPr>
                <w:rFonts w:ascii="Times New Roman" w:hAnsi="宋体"/>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3.5.3</w:t>
            </w:r>
          </w:p>
        </w:tc>
        <w:tc>
          <w:tcPr>
            <w:tcW w:w="2126" w:type="dxa"/>
            <w:gridSpan w:val="2"/>
            <w:vAlign w:val="center"/>
          </w:tcPr>
          <w:p>
            <w:pPr>
              <w:pStyle w:val="13"/>
              <w:adjustRightInd w:val="0"/>
              <w:snapToGrid w:val="0"/>
              <w:spacing w:line="300" w:lineRule="exact"/>
              <w:ind w:left="-105" w:leftChars="-50" w:right="-105" w:rightChars="-50"/>
              <w:jc w:val="center"/>
              <w:rPr>
                <w:rFonts w:ascii="Times New Roman" w:hAnsi="Times New Roman"/>
              </w:rPr>
            </w:pPr>
            <w:r>
              <w:rPr>
                <w:rFonts w:ascii="Times New Roman" w:hAnsi="宋体"/>
              </w:rPr>
              <w:t>近年完成的类似项目的年份要求</w:t>
            </w:r>
          </w:p>
        </w:tc>
        <w:tc>
          <w:tcPr>
            <w:tcW w:w="6379" w:type="dxa"/>
            <w:vAlign w:val="center"/>
          </w:tcPr>
          <w:p>
            <w:pPr>
              <w:pStyle w:val="13"/>
              <w:adjustRightInd w:val="0"/>
              <w:snapToGrid w:val="0"/>
              <w:spacing w:line="360" w:lineRule="exact"/>
              <w:rPr>
                <w:rFonts w:ascii="Times New Roman" w:hAnsi="Times New Roman"/>
              </w:rPr>
            </w:pPr>
            <w:r>
              <w:rPr>
                <w:rFonts w:ascii="Times New Roman" w:hAnsi="宋体"/>
                <w:highlight w:val="none"/>
              </w:rPr>
              <w:t>自</w:t>
            </w:r>
            <w:r>
              <w:rPr>
                <w:rFonts w:ascii="Times New Roman" w:hAnsi="Times New Roman"/>
                <w:highlight w:val="none"/>
              </w:rPr>
              <w:t>201</w:t>
            </w:r>
            <w:r>
              <w:rPr>
                <w:rFonts w:hint="eastAsia" w:ascii="Times New Roman" w:hAnsi="Times New Roman"/>
                <w:highlight w:val="none"/>
                <w:lang w:val="en-US" w:eastAsia="zh-CN"/>
              </w:rPr>
              <w:t>9</w:t>
            </w:r>
            <w:r>
              <w:rPr>
                <w:rFonts w:ascii="Times New Roman" w:hAnsi="宋体"/>
                <w:highlight w:val="none"/>
              </w:rPr>
              <w:t>年</w:t>
            </w:r>
            <w:r>
              <w:rPr>
                <w:rFonts w:ascii="Times New Roman" w:hAnsi="Times New Roman"/>
                <w:highlight w:val="none"/>
              </w:rPr>
              <w:t>1</w:t>
            </w:r>
            <w:r>
              <w:rPr>
                <w:rFonts w:ascii="Times New Roman" w:hAnsi="宋体"/>
                <w:highlight w:val="none"/>
              </w:rPr>
              <w:t>月</w:t>
            </w:r>
            <w:r>
              <w:rPr>
                <w:rFonts w:ascii="Times New Roman" w:hAnsi="Times New Roman"/>
                <w:highlight w:val="none"/>
              </w:rPr>
              <w:t>1</w:t>
            </w:r>
            <w:r>
              <w:rPr>
                <w:rFonts w:ascii="Times New Roman" w:hAnsi="宋体"/>
                <w:highlight w:val="none"/>
              </w:rPr>
              <w:t>日起～至今</w:t>
            </w:r>
            <w:r>
              <w:rPr>
                <w:rFonts w:hint="eastAsia" w:ascii="Times New Roman" w:hAnsi="宋体"/>
                <w:highlight w:val="none"/>
              </w:rPr>
              <w:t>年</w:t>
            </w:r>
            <w:r>
              <w:rPr>
                <w:rFonts w:hint="eastAsia" w:ascii="Times New Roman" w:hAnsi="宋体"/>
                <w:highlight w:val="none"/>
                <w:lang w:val="en-US" w:eastAsia="zh-CN"/>
              </w:rPr>
              <w:t>4</w:t>
            </w:r>
            <w:r>
              <w:rPr>
                <w:rFonts w:hint="eastAsia" w:ascii="Times New Roman" w:hAnsi="宋体"/>
                <w:highlight w:val="none"/>
              </w:rPr>
              <w:t>月1日</w:t>
            </w:r>
            <w:r>
              <w:rPr>
                <w:rFonts w:ascii="Times New Roman" w:hAnsi="宋体"/>
                <w:highlight w:val="none"/>
              </w:rPr>
              <w:t>，以签订合同时间为准。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3.5.</w:t>
            </w:r>
            <w:r>
              <w:rPr>
                <w:rFonts w:hint="eastAsia" w:ascii="Times New Roman" w:hAnsi="Times New Roman"/>
              </w:rPr>
              <w:t>4</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ascii="Times New Roman" w:hAnsi="宋体"/>
              </w:rPr>
              <w:t>比选文件的真实性要求</w:t>
            </w:r>
          </w:p>
        </w:tc>
        <w:tc>
          <w:tcPr>
            <w:tcW w:w="6379" w:type="dxa"/>
          </w:tcPr>
          <w:p>
            <w:pPr>
              <w:pStyle w:val="13"/>
              <w:adjustRightInd w:val="0"/>
              <w:snapToGrid w:val="0"/>
              <w:spacing w:line="360" w:lineRule="exact"/>
              <w:ind w:firstLine="210" w:firstLineChars="100"/>
              <w:rPr>
                <w:rFonts w:ascii="Times New Roman" w:hAnsi="Times New Roman"/>
              </w:rPr>
            </w:pPr>
            <w:r>
              <w:rPr>
                <w:rFonts w:ascii="Times New Roman" w:hAnsi="宋体"/>
              </w:rPr>
              <w:t>参选人所递交的比选</w:t>
            </w:r>
            <w:r>
              <w:rPr>
                <w:rFonts w:hint="eastAsia" w:ascii="Times New Roman" w:hAnsi="宋体"/>
              </w:rPr>
              <w:t>申请</w:t>
            </w:r>
            <w:r>
              <w:rPr>
                <w:rFonts w:ascii="Times New Roman" w:hAnsi="宋体"/>
              </w:rPr>
              <w:t>文件（包括资质、业绩、主要人员资历和目前在岗情况、信用等级等信息）应真实可信，不存在虚假。参选人声明不存在限制比选情形，但被发现存在限制比选情形的，视为虚假比选行为。如比选文件存在虚假，在评审阶段发现的，评审委员会应否决比选；中选候选人确定后发现的，比选人可以取消中选候选人或中选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3.6</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ascii="Times New Roman" w:hAnsi="宋体"/>
              </w:rPr>
              <w:t>是否允许递交备选比选方案</w:t>
            </w:r>
          </w:p>
        </w:tc>
        <w:tc>
          <w:tcPr>
            <w:tcW w:w="6379" w:type="dxa"/>
            <w:vAlign w:val="center"/>
          </w:tcPr>
          <w:p>
            <w:pPr>
              <w:pStyle w:val="13"/>
              <w:adjustRightInd w:val="0"/>
              <w:snapToGrid w:val="0"/>
              <w:spacing w:line="360" w:lineRule="exact"/>
              <w:rPr>
                <w:rFonts w:ascii="Times New Roman" w:hAnsi="Times New Roman"/>
                <w:b/>
              </w:rPr>
            </w:pPr>
            <w:r>
              <w:rPr>
                <w:rFonts w:ascii="Times New Roman" w:hAnsi="宋体"/>
                <w:b/>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3.7.3</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ascii="Times New Roman" w:hAnsi="宋体"/>
              </w:rPr>
              <w:t>签字或盖章要求</w:t>
            </w:r>
          </w:p>
        </w:tc>
        <w:tc>
          <w:tcPr>
            <w:tcW w:w="6379" w:type="dxa"/>
            <w:vAlign w:val="center"/>
          </w:tcPr>
          <w:p>
            <w:pPr>
              <w:adjustRightInd w:val="0"/>
              <w:snapToGrid w:val="0"/>
              <w:spacing w:line="360" w:lineRule="exact"/>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宋体"/>
                <w:szCs w:val="21"/>
              </w:rPr>
              <w:t>）单位章内容必须与单位营业执照名称一致。</w:t>
            </w:r>
          </w:p>
          <w:p>
            <w:pPr>
              <w:adjustRightInd w:val="0"/>
              <w:snapToGrid w:val="0"/>
              <w:spacing w:line="360" w:lineRule="exact"/>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）法定代表人或授权的代理人必须在比选</w:t>
            </w:r>
            <w:r>
              <w:rPr>
                <w:rFonts w:hint="eastAsia" w:ascii="Times New Roman" w:hAnsi="宋体"/>
                <w:szCs w:val="21"/>
              </w:rPr>
              <w:t>申请</w:t>
            </w:r>
            <w:r>
              <w:rPr>
                <w:rFonts w:ascii="Times New Roman" w:hAnsi="宋体"/>
                <w:szCs w:val="21"/>
              </w:rPr>
              <w:t>文件格式上所有要求签署的地方亲自签署，并不得用印章、签名章或电子制版章代替。</w:t>
            </w:r>
          </w:p>
          <w:p>
            <w:pPr>
              <w:adjustRightInd w:val="0"/>
              <w:snapToGrid w:val="0"/>
              <w:spacing w:line="360" w:lineRule="exact"/>
              <w:rPr>
                <w:rFonts w:ascii="Times New Roman" w:hAnsi="Times New Roman"/>
                <w:szCs w:val="21"/>
              </w:rPr>
            </w:pPr>
            <w:r>
              <w:rPr>
                <w:rFonts w:ascii="Times New Roman" w:hAnsi="宋体"/>
                <w:szCs w:val="21"/>
              </w:rPr>
              <w:t>（</w:t>
            </w:r>
            <w:r>
              <w:rPr>
                <w:rFonts w:ascii="Times New Roman" w:hAnsi="Times New Roman"/>
                <w:szCs w:val="21"/>
              </w:rPr>
              <w:t>3</w:t>
            </w:r>
            <w:r>
              <w:rPr>
                <w:rFonts w:ascii="Times New Roman" w:hAnsi="宋体"/>
                <w:szCs w:val="21"/>
              </w:rPr>
              <w:t>）比选</w:t>
            </w:r>
            <w:r>
              <w:rPr>
                <w:rFonts w:hint="eastAsia" w:ascii="Times New Roman" w:hAnsi="宋体"/>
                <w:szCs w:val="21"/>
              </w:rPr>
              <w:t>申请</w:t>
            </w:r>
            <w:r>
              <w:rPr>
                <w:rFonts w:ascii="Times New Roman" w:hAnsi="宋体"/>
                <w:szCs w:val="21"/>
              </w:rPr>
              <w:t>文件格式上所有要求盖章的地方都须加盖</w:t>
            </w:r>
            <w:r>
              <w:rPr>
                <w:rFonts w:hint="eastAsia" w:ascii="Times New Roman" w:hAnsi="宋体"/>
                <w:szCs w:val="21"/>
              </w:rPr>
              <w:t>参选</w:t>
            </w:r>
            <w:r>
              <w:rPr>
                <w:rFonts w:ascii="Times New Roman" w:hAnsi="宋体"/>
                <w:szCs w:val="21"/>
              </w:rPr>
              <w:t>人单位章（法定名称），不得使用专用印章。</w:t>
            </w:r>
          </w:p>
          <w:p>
            <w:pPr>
              <w:pStyle w:val="13"/>
              <w:tabs>
                <w:tab w:val="left" w:pos="4452"/>
              </w:tabs>
              <w:adjustRightInd w:val="0"/>
              <w:snapToGrid w:val="0"/>
              <w:spacing w:line="360" w:lineRule="exact"/>
              <w:rPr>
                <w:rFonts w:ascii="Times New Roman" w:hAnsi="Times New Roman"/>
              </w:rPr>
            </w:pPr>
            <w:r>
              <w:rPr>
                <w:rFonts w:ascii="Times New Roman" w:hAnsi="宋体"/>
              </w:rPr>
              <w:t>（</w:t>
            </w:r>
            <w:r>
              <w:rPr>
                <w:rFonts w:ascii="Times New Roman" w:hAnsi="Times New Roman"/>
              </w:rPr>
              <w:t>4</w:t>
            </w:r>
            <w:r>
              <w:rPr>
                <w:rFonts w:ascii="Times New Roman" w:hAnsi="宋体"/>
              </w:rPr>
              <w:t>）比选</w:t>
            </w:r>
            <w:r>
              <w:rPr>
                <w:rFonts w:hint="eastAsia" w:ascii="Times New Roman" w:hAnsi="宋体"/>
              </w:rPr>
              <w:t>申请</w:t>
            </w:r>
            <w:r>
              <w:rPr>
                <w:rFonts w:ascii="Times New Roman" w:hAnsi="宋体"/>
              </w:rPr>
              <w:t>文件格式中对应内容在提交的比选</w:t>
            </w:r>
            <w:r>
              <w:rPr>
                <w:rFonts w:hint="eastAsia" w:ascii="Times New Roman" w:hAnsi="宋体"/>
              </w:rPr>
              <w:t>申请</w:t>
            </w:r>
            <w:r>
              <w:rPr>
                <w:rFonts w:ascii="Times New Roman" w:hAnsi="宋体"/>
              </w:rPr>
              <w:t>文件中的任何改动之处应加盖单位章或由</w:t>
            </w:r>
            <w:r>
              <w:rPr>
                <w:rFonts w:hint="eastAsia" w:ascii="Times New Roman" w:hAnsi="宋体"/>
              </w:rPr>
              <w:t>参选</w:t>
            </w:r>
            <w:r>
              <w:rPr>
                <w:rFonts w:ascii="Times New Roman" w:hAnsi="宋体"/>
              </w:rPr>
              <w:t>人的法定代表人或其委托代理人签字确认。</w:t>
            </w:r>
          </w:p>
          <w:p>
            <w:pPr>
              <w:pStyle w:val="13"/>
              <w:tabs>
                <w:tab w:val="left" w:pos="4452"/>
              </w:tabs>
              <w:adjustRightInd w:val="0"/>
              <w:snapToGrid w:val="0"/>
              <w:spacing w:line="360" w:lineRule="exact"/>
              <w:rPr>
                <w:rFonts w:ascii="Times New Roman" w:hAnsi="Times New Roman"/>
              </w:rPr>
            </w:pPr>
            <w:r>
              <w:rPr>
                <w:rFonts w:ascii="Times New Roman" w:hAnsi="宋体"/>
              </w:rPr>
              <w:t>（</w:t>
            </w:r>
            <w:r>
              <w:rPr>
                <w:rFonts w:ascii="Times New Roman" w:hAnsi="Times New Roman"/>
              </w:rPr>
              <w:t>5</w:t>
            </w:r>
            <w:r>
              <w:rPr>
                <w:rFonts w:ascii="Times New Roman" w:hAnsi="宋体"/>
              </w:rPr>
              <w:t>）法定代表人身份证明、授权委托书（如有）具体要求见第六章比选</w:t>
            </w:r>
            <w:r>
              <w:rPr>
                <w:rFonts w:hint="eastAsia" w:ascii="Times New Roman" w:hAnsi="宋体"/>
              </w:rPr>
              <w:t>申请</w:t>
            </w:r>
            <w:r>
              <w:rPr>
                <w:rFonts w:ascii="Times New Roman" w:hAnsi="宋体"/>
              </w:rPr>
              <w:t>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3.7.4</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ascii="Times New Roman" w:hAnsi="宋体"/>
              </w:rPr>
              <w:t>比选文件副本份数</w:t>
            </w:r>
          </w:p>
        </w:tc>
        <w:tc>
          <w:tcPr>
            <w:tcW w:w="6379" w:type="dxa"/>
            <w:vAlign w:val="center"/>
          </w:tcPr>
          <w:p>
            <w:pPr>
              <w:pStyle w:val="13"/>
              <w:adjustRightInd w:val="0"/>
              <w:snapToGrid w:val="0"/>
              <w:spacing w:line="360" w:lineRule="exact"/>
              <w:ind w:firstLine="211" w:firstLineChars="100"/>
              <w:rPr>
                <w:rFonts w:ascii="Times New Roman" w:hAnsi="Times New Roman"/>
                <w:b/>
              </w:rPr>
            </w:pPr>
            <w:r>
              <w:rPr>
                <w:rFonts w:ascii="Times New Roman" w:hAnsi="宋体"/>
                <w:b/>
              </w:rPr>
              <w:t>正本</w:t>
            </w:r>
            <w:r>
              <w:rPr>
                <w:rFonts w:ascii="Times New Roman" w:hAnsi="Times New Roman"/>
                <w:b/>
                <w:u w:val="single"/>
              </w:rPr>
              <w:t>1</w:t>
            </w:r>
            <w:r>
              <w:rPr>
                <w:rFonts w:ascii="Times New Roman" w:hAnsi="宋体"/>
                <w:b/>
              </w:rPr>
              <w:t>份，副本</w:t>
            </w:r>
            <w:r>
              <w:rPr>
                <w:rFonts w:ascii="Times New Roman" w:hAnsi="Times New Roman"/>
                <w:b/>
                <w:u w:val="single"/>
              </w:rPr>
              <w:t xml:space="preserve"> 2 </w:t>
            </w:r>
            <w:r>
              <w:rPr>
                <w:rFonts w:ascii="Times New Roman" w:hAnsi="宋体"/>
                <w:b/>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3.7.5</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ascii="Times New Roman" w:hAnsi="宋体"/>
              </w:rPr>
              <w:t>装订要求</w:t>
            </w:r>
          </w:p>
        </w:tc>
        <w:tc>
          <w:tcPr>
            <w:tcW w:w="6379" w:type="dxa"/>
            <w:vAlign w:val="center"/>
          </w:tcPr>
          <w:p>
            <w:pPr>
              <w:pStyle w:val="13"/>
              <w:adjustRightInd w:val="0"/>
              <w:snapToGrid w:val="0"/>
              <w:spacing w:line="360" w:lineRule="exact"/>
              <w:ind w:firstLine="210" w:firstLineChars="100"/>
              <w:rPr>
                <w:rFonts w:ascii="Times New Roman" w:hAnsi="Times New Roman"/>
              </w:rPr>
            </w:pPr>
            <w:r>
              <w:rPr>
                <w:rFonts w:ascii="Times New Roman" w:hAnsi="宋体"/>
              </w:rPr>
              <w:t>比选</w:t>
            </w:r>
            <w:r>
              <w:rPr>
                <w:rFonts w:hint="eastAsia" w:ascii="Times New Roman" w:hAnsi="宋体"/>
              </w:rPr>
              <w:t>申请</w:t>
            </w:r>
            <w:r>
              <w:rPr>
                <w:rFonts w:ascii="Times New Roman" w:hAnsi="宋体"/>
              </w:rPr>
              <w:t>文件的正本、副本应编制目录且逐页标注连续页码，采用粘贴或装订方式分别装订成册（</w:t>
            </w:r>
            <w:r>
              <w:rPr>
                <w:rFonts w:ascii="Times New Roman" w:hAnsi="Times New Roman"/>
              </w:rPr>
              <w:t>A4</w:t>
            </w:r>
            <w:r>
              <w:rPr>
                <w:rFonts w:ascii="Times New Roman" w:hAnsi="宋体"/>
              </w:rPr>
              <w:t>纸幅），并标明</w:t>
            </w:r>
            <w:r>
              <w:rPr>
                <w:rFonts w:ascii="Times New Roman" w:hAnsi="Times New Roman"/>
              </w:rPr>
              <w:t>“</w:t>
            </w:r>
            <w:r>
              <w:rPr>
                <w:rFonts w:ascii="Times New Roman" w:hAnsi="宋体"/>
              </w:rPr>
              <w:t>正本</w:t>
            </w:r>
            <w:r>
              <w:rPr>
                <w:rFonts w:ascii="Times New Roman" w:hAnsi="Times New Roman"/>
              </w:rPr>
              <w:t>”</w:t>
            </w:r>
            <w:r>
              <w:rPr>
                <w:rFonts w:ascii="Times New Roman" w:hAnsi="宋体"/>
              </w:rPr>
              <w:t>、</w:t>
            </w:r>
            <w:r>
              <w:rPr>
                <w:rFonts w:ascii="Times New Roman" w:hAnsi="Times New Roman"/>
              </w:rPr>
              <w:t>“</w:t>
            </w:r>
            <w:r>
              <w:rPr>
                <w:rFonts w:ascii="Times New Roman" w:hAnsi="宋体"/>
              </w:rPr>
              <w:t>副本</w:t>
            </w:r>
            <w:r>
              <w:rPr>
                <w:rFonts w:ascii="Times New Roman" w:hAnsi="Times New Roman"/>
              </w:rPr>
              <w:t>”</w:t>
            </w:r>
            <w:r>
              <w:rPr>
                <w:rFonts w:ascii="Times New Roman" w:hAnsi="宋体"/>
              </w:rPr>
              <w:t>，不得采用活页夹等可随时拆换的方式装订。由于比选</w:t>
            </w:r>
            <w:r>
              <w:rPr>
                <w:rFonts w:hint="eastAsia" w:ascii="Times New Roman" w:hAnsi="宋体"/>
              </w:rPr>
              <w:t>申请</w:t>
            </w:r>
            <w:r>
              <w:rPr>
                <w:rFonts w:ascii="Times New Roman" w:hAnsi="宋体"/>
              </w:rPr>
              <w:t>文件页码编制和装订造成的丢失、散落、缺页或其它后果概由</w:t>
            </w:r>
            <w:r>
              <w:rPr>
                <w:rFonts w:hint="eastAsia" w:ascii="Times New Roman" w:hAnsi="宋体"/>
              </w:rPr>
              <w:t>参选</w:t>
            </w:r>
            <w:r>
              <w:rPr>
                <w:rFonts w:ascii="Times New Roman" w:hAnsi="宋体"/>
              </w:rPr>
              <w:t>人自行承担。</w:t>
            </w:r>
            <w:r>
              <w:rPr>
                <w:rFonts w:ascii="Times New Roman" w:hAnsi="宋体"/>
                <w:spacing w:val="-4"/>
              </w:rPr>
              <w:t>比选文件要求比选</w:t>
            </w:r>
            <w:r>
              <w:rPr>
                <w:rFonts w:hint="eastAsia" w:ascii="Times New Roman" w:hAnsi="宋体"/>
                <w:spacing w:val="-4"/>
              </w:rPr>
              <w:t>申请</w:t>
            </w:r>
            <w:r>
              <w:rPr>
                <w:rFonts w:ascii="Times New Roman" w:hAnsi="宋体"/>
                <w:spacing w:val="-4"/>
              </w:rPr>
              <w:t>文件中附原件的，应一律附于比选</w:t>
            </w:r>
            <w:r>
              <w:rPr>
                <w:rFonts w:hint="eastAsia" w:ascii="Times New Roman" w:hAnsi="宋体"/>
                <w:spacing w:val="-4"/>
              </w:rPr>
              <w:t>申请</w:t>
            </w:r>
            <w:r>
              <w:rPr>
                <w:rFonts w:ascii="Times New Roman" w:hAnsi="宋体"/>
                <w:spacing w:val="-4"/>
              </w:rPr>
              <w:t>文件</w:t>
            </w:r>
            <w:r>
              <w:rPr>
                <w:rFonts w:ascii="Times New Roman" w:hAnsi="Times New Roman"/>
                <w:spacing w:val="-4"/>
              </w:rPr>
              <w:t>“</w:t>
            </w:r>
            <w:r>
              <w:rPr>
                <w:rFonts w:ascii="Times New Roman" w:hAnsi="宋体"/>
                <w:spacing w:val="-4"/>
              </w:rPr>
              <w:t>正本</w:t>
            </w:r>
            <w:r>
              <w:rPr>
                <w:rFonts w:ascii="Times New Roman" w:hAnsi="Times New Roman"/>
                <w:spacing w:val="-4"/>
              </w:rPr>
              <w:t>”</w:t>
            </w:r>
            <w:r>
              <w:rPr>
                <w:rFonts w:ascii="Times New Roman" w:hAnsi="宋体"/>
                <w:spacing w:val="-4"/>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4.1.1</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ascii="Times New Roman" w:hAnsi="宋体"/>
              </w:rPr>
              <w:t>比选</w:t>
            </w:r>
            <w:r>
              <w:rPr>
                <w:rFonts w:hint="eastAsia" w:ascii="Times New Roman" w:hAnsi="宋体"/>
              </w:rPr>
              <w:t>申请</w:t>
            </w:r>
            <w:r>
              <w:rPr>
                <w:rFonts w:ascii="Times New Roman" w:hAnsi="宋体"/>
              </w:rPr>
              <w:t>文件的密封</w:t>
            </w:r>
          </w:p>
        </w:tc>
        <w:tc>
          <w:tcPr>
            <w:tcW w:w="6379" w:type="dxa"/>
          </w:tcPr>
          <w:p>
            <w:pPr>
              <w:adjustRightInd w:val="0"/>
              <w:snapToGrid w:val="0"/>
              <w:spacing w:line="360" w:lineRule="exact"/>
              <w:ind w:firstLine="210" w:firstLineChars="100"/>
              <w:rPr>
                <w:rFonts w:ascii="Times New Roman" w:hAnsi="Times New Roman"/>
                <w:szCs w:val="21"/>
              </w:rPr>
            </w:pPr>
            <w:r>
              <w:rPr>
                <w:rFonts w:ascii="Times New Roman" w:hAnsi="宋体"/>
                <w:szCs w:val="21"/>
              </w:rPr>
              <w:t>本次比选采用双信封形式，</w:t>
            </w:r>
            <w:r>
              <w:rPr>
                <w:rFonts w:ascii="Times New Roman" w:hAnsi="Times New Roman"/>
                <w:szCs w:val="21"/>
              </w:rPr>
              <w:t xml:space="preserve"> </w:t>
            </w:r>
          </w:p>
          <w:p>
            <w:pPr>
              <w:adjustRightInd w:val="0"/>
              <w:snapToGrid w:val="0"/>
              <w:spacing w:line="360" w:lineRule="exact"/>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宋体"/>
                <w:szCs w:val="21"/>
              </w:rPr>
              <w:t>）内层封套：比选文件第一信封</w:t>
            </w:r>
            <w:r>
              <w:rPr>
                <w:rFonts w:ascii="Times New Roman" w:hAnsi="Times New Roman"/>
                <w:szCs w:val="21"/>
              </w:rPr>
              <w:t>(</w:t>
            </w:r>
            <w:r>
              <w:rPr>
                <w:rFonts w:ascii="Times New Roman" w:hAnsi="宋体"/>
                <w:szCs w:val="21"/>
              </w:rPr>
              <w:t>含正本、副本</w:t>
            </w:r>
            <w:r>
              <w:rPr>
                <w:rFonts w:ascii="Times New Roman" w:hAnsi="Times New Roman"/>
                <w:szCs w:val="21"/>
              </w:rPr>
              <w:t>)</w:t>
            </w:r>
            <w:r>
              <w:rPr>
                <w:rFonts w:ascii="Times New Roman" w:hAnsi="宋体"/>
                <w:szCs w:val="21"/>
              </w:rPr>
              <w:t>、第二信封</w:t>
            </w:r>
            <w:r>
              <w:rPr>
                <w:rFonts w:ascii="Times New Roman" w:hAnsi="Times New Roman"/>
                <w:szCs w:val="21"/>
              </w:rPr>
              <w:t>(</w:t>
            </w:r>
            <w:r>
              <w:rPr>
                <w:rFonts w:ascii="Times New Roman" w:hAnsi="宋体"/>
                <w:szCs w:val="21"/>
              </w:rPr>
              <w:t>含正本、副本）应分别单独装入内层封套密封，</w:t>
            </w:r>
            <w:r>
              <w:rPr>
                <w:rFonts w:ascii="Times New Roman" w:hAnsi="宋体"/>
                <w:b/>
                <w:szCs w:val="21"/>
              </w:rPr>
              <w:t>内层封套应密封完好，且在封口处应加盖比选人单位章</w:t>
            </w:r>
            <w:r>
              <w:rPr>
                <w:rFonts w:ascii="Times New Roman" w:hAnsi="宋体"/>
                <w:szCs w:val="21"/>
              </w:rPr>
              <w:t>。</w:t>
            </w:r>
          </w:p>
          <w:p>
            <w:pPr>
              <w:pStyle w:val="13"/>
              <w:adjustRightInd w:val="0"/>
              <w:snapToGrid w:val="0"/>
              <w:spacing w:line="360" w:lineRule="exact"/>
              <w:rPr>
                <w:rFonts w:ascii="Times New Roman" w:hAnsi="Times New Roman"/>
              </w:rPr>
            </w:pPr>
            <w:r>
              <w:rPr>
                <w:rFonts w:ascii="Times New Roman" w:hAnsi="宋体"/>
              </w:rPr>
              <w:t>（</w:t>
            </w:r>
            <w:r>
              <w:rPr>
                <w:rFonts w:ascii="Times New Roman" w:hAnsi="Times New Roman"/>
              </w:rPr>
              <w:t>2</w:t>
            </w:r>
            <w:r>
              <w:rPr>
                <w:rFonts w:ascii="Times New Roman" w:hAnsi="宋体"/>
              </w:rPr>
              <w:t>）外层封套：将上述单独密封的内容统一密封在一个总外层封套中。</w:t>
            </w:r>
            <w:r>
              <w:rPr>
                <w:rFonts w:ascii="Times New Roman" w:hAnsi="宋体"/>
                <w:b/>
              </w:rPr>
              <w:t>外层封套应加贴封条或加盖密封章，外层封套上不应有任何</w:t>
            </w:r>
            <w:r>
              <w:rPr>
                <w:rFonts w:hint="eastAsia" w:ascii="Times New Roman" w:hAnsi="宋体"/>
                <w:b/>
              </w:rPr>
              <w:t>参选</w:t>
            </w:r>
            <w:r>
              <w:rPr>
                <w:rFonts w:ascii="Times New Roman" w:hAnsi="宋体"/>
                <w:b/>
              </w:rPr>
              <w:t>人的识别标志</w:t>
            </w:r>
            <w:r>
              <w:rPr>
                <w:rFonts w:ascii="Times New Roman"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959" w:type="dxa"/>
            <w:vAlign w:val="center"/>
          </w:tcPr>
          <w:p>
            <w:pPr>
              <w:adjustRightInd w:val="0"/>
              <w:snapToGrid w:val="0"/>
              <w:spacing w:line="360" w:lineRule="exact"/>
              <w:jc w:val="center"/>
              <w:rPr>
                <w:rFonts w:ascii="Times New Roman" w:hAnsi="Times New Roman"/>
                <w:szCs w:val="21"/>
              </w:rPr>
            </w:pPr>
            <w:r>
              <w:rPr>
                <w:rFonts w:ascii="Times New Roman" w:hAnsi="Times New Roman"/>
                <w:szCs w:val="21"/>
              </w:rPr>
              <w:t>4.1.2</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ascii="Times New Roman" w:hAnsi="宋体"/>
              </w:rPr>
              <w:t>封套上写明</w:t>
            </w:r>
          </w:p>
        </w:tc>
        <w:tc>
          <w:tcPr>
            <w:tcW w:w="6379" w:type="dxa"/>
            <w:vAlign w:val="center"/>
          </w:tcPr>
          <w:p>
            <w:pPr>
              <w:pStyle w:val="13"/>
              <w:rPr>
                <w:rFonts w:ascii="Times New Roman" w:hAnsi="Times New Roman"/>
                <w:b/>
                <w:spacing w:val="-4"/>
              </w:rPr>
            </w:pPr>
            <w:r>
              <w:rPr>
                <w:rFonts w:ascii="Times New Roman" w:hAnsi="宋体"/>
                <w:b/>
                <w:spacing w:val="-4"/>
              </w:rPr>
              <w:t>（一）比选</w:t>
            </w:r>
            <w:r>
              <w:rPr>
                <w:rFonts w:hint="eastAsia" w:ascii="Times New Roman" w:hAnsi="宋体"/>
                <w:b/>
                <w:spacing w:val="-4"/>
              </w:rPr>
              <w:t>申请</w:t>
            </w:r>
            <w:r>
              <w:rPr>
                <w:rFonts w:ascii="Times New Roman" w:hAnsi="宋体"/>
                <w:b/>
                <w:spacing w:val="-4"/>
              </w:rPr>
              <w:t>文件内层封套：</w:t>
            </w:r>
          </w:p>
          <w:p>
            <w:pPr>
              <w:pStyle w:val="13"/>
              <w:rPr>
                <w:rFonts w:ascii="Times New Roman" w:hAnsi="Times New Roman"/>
                <w:b/>
                <w:spacing w:val="-4"/>
              </w:rPr>
            </w:pPr>
            <w:r>
              <w:rPr>
                <w:rFonts w:ascii="Times New Roman" w:hAnsi="宋体"/>
                <w:b/>
                <w:spacing w:val="-4"/>
              </w:rPr>
              <w:t>（</w:t>
            </w:r>
            <w:r>
              <w:rPr>
                <w:rFonts w:ascii="Times New Roman" w:hAnsi="Times New Roman"/>
                <w:b/>
                <w:spacing w:val="-4"/>
              </w:rPr>
              <w:t>1</w:t>
            </w:r>
            <w:r>
              <w:rPr>
                <w:rFonts w:ascii="Times New Roman" w:hAnsi="宋体"/>
                <w:b/>
                <w:spacing w:val="-4"/>
              </w:rPr>
              <w:t>）第一信封封套（含正本、副本）：</w:t>
            </w:r>
          </w:p>
          <w:p>
            <w:pPr>
              <w:pStyle w:val="13"/>
              <w:ind w:firstLine="404"/>
              <w:rPr>
                <w:rFonts w:ascii="Times New Roman" w:hAnsi="Times New Roman"/>
                <w:spacing w:val="-4"/>
              </w:rPr>
            </w:pPr>
            <w:r>
              <w:rPr>
                <w:rFonts w:ascii="Times New Roman" w:hAnsi="宋体"/>
                <w:spacing w:val="-4"/>
                <w:u w:val="single"/>
              </w:rPr>
              <w:t>项目全称</w:t>
            </w:r>
            <w:r>
              <w:rPr>
                <w:rFonts w:ascii="Times New Roman" w:hAnsi="Times New Roman"/>
                <w:spacing w:val="-4"/>
                <w:u w:val="single"/>
              </w:rPr>
              <w:t xml:space="preserve">  </w:t>
            </w:r>
            <w:r>
              <w:rPr>
                <w:rFonts w:ascii="Times New Roman" w:hAnsi="宋体"/>
                <w:spacing w:val="-4"/>
              </w:rPr>
              <w:t>比选</w:t>
            </w:r>
            <w:r>
              <w:rPr>
                <w:rFonts w:hint="eastAsia" w:ascii="Times New Roman" w:hAnsi="宋体"/>
                <w:spacing w:val="-4"/>
              </w:rPr>
              <w:t>申请</w:t>
            </w:r>
            <w:r>
              <w:rPr>
                <w:rFonts w:ascii="Times New Roman" w:hAnsi="宋体"/>
                <w:spacing w:val="-4"/>
              </w:rPr>
              <w:t>文件第一信封</w:t>
            </w:r>
          </w:p>
          <w:p>
            <w:pPr>
              <w:pStyle w:val="13"/>
              <w:ind w:firstLine="1818" w:firstLineChars="900"/>
              <w:rPr>
                <w:rFonts w:ascii="Times New Roman" w:hAnsi="Times New Roman"/>
                <w:spacing w:val="-4"/>
                <w:u w:val="single"/>
              </w:rPr>
            </w:pPr>
            <w:r>
              <w:rPr>
                <w:rFonts w:ascii="Times New Roman" w:hAnsi="宋体"/>
                <w:spacing w:val="-4"/>
                <w:u w:val="single"/>
              </w:rPr>
              <w:t>参选人单位全称</w:t>
            </w:r>
          </w:p>
          <w:p>
            <w:pPr>
              <w:pStyle w:val="13"/>
              <w:rPr>
                <w:rFonts w:ascii="Times New Roman" w:hAnsi="Times New Roman"/>
                <w:b/>
                <w:spacing w:val="-4"/>
              </w:rPr>
            </w:pPr>
            <w:r>
              <w:rPr>
                <w:rFonts w:ascii="Times New Roman" w:hAnsi="宋体"/>
                <w:b/>
                <w:spacing w:val="-4"/>
              </w:rPr>
              <w:t>（</w:t>
            </w:r>
            <w:r>
              <w:rPr>
                <w:rFonts w:ascii="Times New Roman" w:hAnsi="Times New Roman"/>
                <w:b/>
                <w:spacing w:val="-4"/>
              </w:rPr>
              <w:t>2</w:t>
            </w:r>
            <w:r>
              <w:rPr>
                <w:rFonts w:ascii="Times New Roman" w:hAnsi="宋体"/>
                <w:b/>
                <w:spacing w:val="-4"/>
              </w:rPr>
              <w:t>）第二信封封套（含正本、副本）：</w:t>
            </w:r>
          </w:p>
          <w:p>
            <w:pPr>
              <w:pStyle w:val="13"/>
              <w:ind w:firstLine="404"/>
              <w:rPr>
                <w:rFonts w:ascii="Times New Roman" w:hAnsi="Times New Roman"/>
                <w:spacing w:val="-4"/>
              </w:rPr>
            </w:pPr>
            <w:r>
              <w:rPr>
                <w:rFonts w:ascii="Times New Roman" w:hAnsi="宋体"/>
                <w:spacing w:val="-4"/>
                <w:u w:val="single"/>
              </w:rPr>
              <w:t>项目全称</w:t>
            </w:r>
            <w:r>
              <w:rPr>
                <w:rFonts w:ascii="Times New Roman" w:hAnsi="Times New Roman"/>
                <w:spacing w:val="-4"/>
                <w:u w:val="single"/>
              </w:rPr>
              <w:t xml:space="preserve">  </w:t>
            </w:r>
            <w:r>
              <w:rPr>
                <w:rFonts w:ascii="Times New Roman" w:hAnsi="宋体"/>
                <w:spacing w:val="-4"/>
              </w:rPr>
              <w:t>比选</w:t>
            </w:r>
            <w:r>
              <w:rPr>
                <w:rFonts w:hint="eastAsia" w:ascii="Times New Roman" w:hAnsi="宋体"/>
                <w:spacing w:val="-4"/>
              </w:rPr>
              <w:t>申请</w:t>
            </w:r>
            <w:r>
              <w:rPr>
                <w:rFonts w:ascii="Times New Roman" w:hAnsi="宋体"/>
                <w:spacing w:val="-4"/>
              </w:rPr>
              <w:t>文件第二信封</w:t>
            </w:r>
          </w:p>
          <w:p>
            <w:pPr>
              <w:pStyle w:val="13"/>
              <w:ind w:firstLine="1717" w:firstLineChars="850"/>
              <w:rPr>
                <w:rFonts w:ascii="Times New Roman" w:hAnsi="Times New Roman"/>
                <w:spacing w:val="-4"/>
                <w:u w:val="single"/>
              </w:rPr>
            </w:pPr>
            <w:r>
              <w:rPr>
                <w:rFonts w:ascii="Times New Roman" w:hAnsi="宋体"/>
                <w:spacing w:val="-4"/>
                <w:u w:val="single"/>
              </w:rPr>
              <w:t>参选人单位全称</w:t>
            </w:r>
          </w:p>
          <w:p>
            <w:pPr>
              <w:pStyle w:val="64"/>
              <w:spacing w:line="240" w:lineRule="auto"/>
              <w:rPr>
                <w:rFonts w:ascii="Times New Roman" w:hAnsi="Times New Roman" w:eastAsia="宋体"/>
              </w:rPr>
            </w:pPr>
            <w:r>
              <w:rPr>
                <w:rFonts w:ascii="Times New Roman" w:eastAsia="宋体"/>
              </w:rPr>
              <w:t>（二）比选</w:t>
            </w:r>
            <w:r>
              <w:rPr>
                <w:rFonts w:hint="eastAsia" w:ascii="Times New Roman" w:eastAsia="宋体"/>
              </w:rPr>
              <w:t>申请</w:t>
            </w:r>
            <w:r>
              <w:rPr>
                <w:rFonts w:ascii="Times New Roman" w:eastAsia="宋体"/>
              </w:rPr>
              <w:t>文件外层封套：</w:t>
            </w:r>
          </w:p>
          <w:p>
            <w:pPr>
              <w:pStyle w:val="64"/>
              <w:spacing w:line="240" w:lineRule="auto"/>
              <w:rPr>
                <w:rFonts w:ascii="Times New Roman" w:hAnsi="Times New Roman" w:eastAsia="宋体"/>
                <w:b w:val="0"/>
                <w:highlight w:val="none"/>
              </w:rPr>
            </w:pPr>
            <w:r>
              <w:rPr>
                <w:rFonts w:ascii="Times New Roman" w:eastAsia="宋体"/>
                <w:b w:val="0"/>
                <w:highlight w:val="none"/>
              </w:rPr>
              <w:t>比选人地址：</w:t>
            </w:r>
            <w:r>
              <w:rPr>
                <w:rFonts w:hint="eastAsia" w:ascii="Times New Roman" w:eastAsia="宋体"/>
                <w:b w:val="0"/>
                <w:highlight w:val="none"/>
                <w:u w:val="single"/>
              </w:rPr>
              <w:t xml:space="preserve">                         </w:t>
            </w:r>
          </w:p>
          <w:p>
            <w:pPr>
              <w:pStyle w:val="64"/>
              <w:spacing w:line="240" w:lineRule="auto"/>
              <w:rPr>
                <w:rFonts w:ascii="Times New Roman" w:hAnsi="Times New Roman" w:eastAsia="宋体"/>
                <w:b w:val="0"/>
              </w:rPr>
            </w:pPr>
            <w:r>
              <w:rPr>
                <w:rFonts w:ascii="Times New Roman" w:eastAsia="宋体"/>
                <w:b w:val="0"/>
              </w:rPr>
              <w:t>比选人名称：</w:t>
            </w:r>
            <w:r>
              <w:rPr>
                <w:rFonts w:ascii="Times New Roman" w:hAnsi="Times New Roman" w:eastAsia="宋体"/>
                <w:b w:val="0"/>
              </w:rPr>
              <w:t xml:space="preserve"> </w:t>
            </w:r>
            <w:r>
              <w:rPr>
                <w:rFonts w:hint="eastAsia" w:ascii="Times New Roman" w:eastAsia="宋体"/>
                <w:b w:val="0"/>
                <w:u w:val="single"/>
                <w:lang w:val="en-US" w:eastAsia="zh-CN"/>
              </w:rPr>
              <w:t>蜀道</w:t>
            </w:r>
            <w:r>
              <w:rPr>
                <w:rFonts w:ascii="Times New Roman" w:eastAsia="宋体"/>
                <w:b w:val="0"/>
                <w:u w:val="single"/>
              </w:rPr>
              <w:t>投资集团有限责任公司</w:t>
            </w:r>
          </w:p>
          <w:p>
            <w:pPr>
              <w:pStyle w:val="64"/>
              <w:spacing w:line="240" w:lineRule="auto"/>
              <w:jc w:val="center"/>
              <w:rPr>
                <w:rFonts w:ascii="Times New Roman" w:hAnsi="Times New Roman" w:eastAsia="宋体"/>
                <w:b w:val="0"/>
                <w:u w:val="single"/>
              </w:rPr>
            </w:pPr>
            <w:r>
              <w:rPr>
                <w:rFonts w:ascii="Times New Roman" w:eastAsia="宋体"/>
                <w:u w:val="single"/>
              </w:rPr>
              <w:t>（项目名称）</w:t>
            </w:r>
            <w:r>
              <w:rPr>
                <w:rFonts w:ascii="Times New Roman" w:hAnsi="Times New Roman" w:eastAsia="宋体"/>
                <w:u w:val="single"/>
              </w:rPr>
              <w:t xml:space="preserve">  </w:t>
            </w:r>
            <w:r>
              <w:rPr>
                <w:rFonts w:ascii="Times New Roman" w:eastAsia="宋体"/>
                <w:b w:val="0"/>
              </w:rPr>
              <w:t>比选</w:t>
            </w:r>
            <w:r>
              <w:rPr>
                <w:rFonts w:hint="eastAsia" w:ascii="Times New Roman" w:eastAsia="宋体"/>
                <w:b w:val="0"/>
              </w:rPr>
              <w:t>申请</w:t>
            </w:r>
            <w:r>
              <w:rPr>
                <w:rFonts w:ascii="Times New Roman" w:eastAsia="宋体"/>
                <w:b w:val="0"/>
              </w:rPr>
              <w:t>文件</w:t>
            </w:r>
          </w:p>
          <w:p>
            <w:pPr>
              <w:ind w:firstLine="1476" w:firstLineChars="700"/>
              <w:rPr>
                <w:rFonts w:ascii="Times New Roman" w:hAnsi="Times New Roman"/>
                <w:u w:val="single"/>
              </w:rPr>
            </w:pPr>
            <w:r>
              <w:rPr>
                <w:rFonts w:ascii="Times New Roman" w:hAnsi="宋体"/>
                <w:b/>
                <w:szCs w:val="21"/>
                <w:highlight w:val="none"/>
              </w:rPr>
              <w:t>在</w:t>
            </w:r>
            <w:r>
              <w:rPr>
                <w:rFonts w:ascii="Times New Roman" w:hAnsi="Times New Roman"/>
                <w:b/>
                <w:szCs w:val="21"/>
                <w:highlight w:val="none"/>
                <w:u w:val="single"/>
              </w:rPr>
              <w:t xml:space="preserve"> </w:t>
            </w:r>
            <w:r>
              <w:rPr>
                <w:rFonts w:hint="eastAsia" w:ascii="Times New Roman" w:hAnsi="Times New Roman"/>
                <w:b/>
                <w:szCs w:val="21"/>
                <w:highlight w:val="none"/>
                <w:u w:val="single"/>
              </w:rPr>
              <w:t>202</w:t>
            </w:r>
            <w:r>
              <w:rPr>
                <w:rFonts w:hint="eastAsia" w:ascii="Times New Roman" w:hAnsi="Times New Roman"/>
                <w:b/>
                <w:szCs w:val="21"/>
                <w:highlight w:val="none"/>
                <w:u w:val="single"/>
                <w:lang w:val="en-US" w:eastAsia="zh-CN"/>
              </w:rPr>
              <w:t>2</w:t>
            </w:r>
            <w:r>
              <w:rPr>
                <w:rFonts w:ascii="Times New Roman" w:hAnsi="Times New Roman"/>
                <w:b/>
                <w:szCs w:val="21"/>
                <w:highlight w:val="none"/>
                <w:u w:val="single"/>
              </w:rPr>
              <w:t xml:space="preserve">  </w:t>
            </w:r>
            <w:r>
              <w:rPr>
                <w:rFonts w:ascii="Times New Roman" w:hAnsi="宋体"/>
                <w:b/>
                <w:szCs w:val="21"/>
                <w:highlight w:val="none"/>
              </w:rPr>
              <w:t>年</w:t>
            </w:r>
            <w:r>
              <w:rPr>
                <w:rFonts w:ascii="Times New Roman" w:hAnsi="Times New Roman"/>
                <w:b/>
                <w:szCs w:val="21"/>
                <w:highlight w:val="none"/>
                <w:u w:val="single"/>
              </w:rPr>
              <w:t xml:space="preserve"> </w:t>
            </w:r>
            <w:r>
              <w:rPr>
                <w:rFonts w:hint="eastAsia" w:ascii="Times New Roman" w:hAnsi="Times New Roman"/>
                <w:b/>
                <w:szCs w:val="21"/>
                <w:highlight w:val="none"/>
                <w:u w:val="single"/>
              </w:rPr>
              <w:t xml:space="preserve">  </w:t>
            </w:r>
            <w:r>
              <w:rPr>
                <w:rFonts w:ascii="Times New Roman" w:hAnsi="Times New Roman"/>
                <w:b/>
                <w:szCs w:val="21"/>
                <w:highlight w:val="none"/>
                <w:u w:val="single"/>
              </w:rPr>
              <w:t xml:space="preserve"> </w:t>
            </w:r>
            <w:r>
              <w:rPr>
                <w:rFonts w:ascii="Times New Roman" w:hAnsi="宋体"/>
                <w:b/>
                <w:szCs w:val="21"/>
                <w:highlight w:val="none"/>
              </w:rPr>
              <w:t>月</w:t>
            </w:r>
            <w:r>
              <w:rPr>
                <w:rFonts w:hint="eastAsia" w:ascii="Times New Roman" w:hAnsi="Times New Roman"/>
                <w:b/>
                <w:szCs w:val="21"/>
                <w:highlight w:val="none"/>
                <w:u w:val="single"/>
              </w:rPr>
              <w:t xml:space="preserve">   </w:t>
            </w:r>
            <w:r>
              <w:rPr>
                <w:rFonts w:ascii="Times New Roman" w:hAnsi="宋体"/>
                <w:b/>
                <w:szCs w:val="21"/>
                <w:highlight w:val="none"/>
              </w:rPr>
              <w:t>日</w:t>
            </w:r>
            <w:r>
              <w:rPr>
                <w:rFonts w:ascii="Times New Roman" w:hAnsi="Times New Roman"/>
                <w:b/>
                <w:szCs w:val="21"/>
                <w:highlight w:val="none"/>
                <w:u w:val="single"/>
              </w:rPr>
              <w:t xml:space="preserve"> </w:t>
            </w:r>
            <w:r>
              <w:rPr>
                <w:rFonts w:hint="eastAsia" w:ascii="Times New Roman" w:hAnsi="Times New Roman"/>
                <w:b/>
                <w:szCs w:val="21"/>
                <w:highlight w:val="none"/>
                <w:u w:val="single"/>
              </w:rPr>
              <w:t>14</w:t>
            </w:r>
            <w:r>
              <w:rPr>
                <w:rFonts w:ascii="Times New Roman" w:hAnsi="Times New Roman"/>
                <w:b/>
                <w:szCs w:val="21"/>
                <w:highlight w:val="none"/>
                <w:u w:val="single"/>
              </w:rPr>
              <w:t xml:space="preserve"> </w:t>
            </w:r>
            <w:r>
              <w:rPr>
                <w:rFonts w:ascii="Times New Roman" w:hAnsi="宋体"/>
                <w:b/>
                <w:szCs w:val="21"/>
                <w:highlight w:val="none"/>
              </w:rPr>
              <w:t>时</w:t>
            </w:r>
            <w:r>
              <w:rPr>
                <w:rFonts w:ascii="Times New Roman" w:hAnsi="Times New Roman"/>
                <w:b/>
                <w:szCs w:val="21"/>
                <w:highlight w:val="none"/>
                <w:u w:val="single"/>
              </w:rPr>
              <w:t xml:space="preserve"> </w:t>
            </w:r>
            <w:r>
              <w:rPr>
                <w:rFonts w:hint="eastAsia" w:ascii="Times New Roman" w:hAnsi="Times New Roman"/>
                <w:b/>
                <w:szCs w:val="21"/>
                <w:highlight w:val="none"/>
                <w:u w:val="single"/>
                <w:lang w:val="en-US" w:eastAsia="zh-CN"/>
              </w:rPr>
              <w:t>0</w:t>
            </w:r>
            <w:r>
              <w:rPr>
                <w:rFonts w:hint="eastAsia" w:ascii="Times New Roman" w:hAnsi="Times New Roman"/>
                <w:b/>
                <w:szCs w:val="21"/>
                <w:highlight w:val="none"/>
                <w:u w:val="single"/>
              </w:rPr>
              <w:t>0</w:t>
            </w:r>
            <w:r>
              <w:rPr>
                <w:rFonts w:ascii="Times New Roman" w:hAnsi="Times New Roman"/>
                <w:b/>
                <w:szCs w:val="21"/>
                <w:highlight w:val="none"/>
                <w:u w:val="single"/>
              </w:rPr>
              <w:t xml:space="preserve"> </w:t>
            </w:r>
            <w:r>
              <w:rPr>
                <w:rFonts w:ascii="Times New Roman" w:hAnsi="宋体"/>
                <w:b/>
                <w:szCs w:val="21"/>
                <w:highlight w:val="none"/>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4.2.2</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ascii="Times New Roman" w:hAnsi="宋体"/>
              </w:rPr>
              <w:t>递交比选</w:t>
            </w:r>
            <w:r>
              <w:rPr>
                <w:rFonts w:hint="eastAsia" w:ascii="Times New Roman" w:hAnsi="宋体"/>
              </w:rPr>
              <w:t>申请</w:t>
            </w:r>
            <w:r>
              <w:rPr>
                <w:rFonts w:ascii="Times New Roman" w:hAnsi="宋体"/>
              </w:rPr>
              <w:t>文件地点</w:t>
            </w:r>
          </w:p>
        </w:tc>
        <w:tc>
          <w:tcPr>
            <w:tcW w:w="6379" w:type="dxa"/>
            <w:vAlign w:val="center"/>
          </w:tcPr>
          <w:p>
            <w:pPr>
              <w:pStyle w:val="13"/>
              <w:adjustRightInd w:val="0"/>
              <w:snapToGrid w:val="0"/>
              <w:spacing w:line="360" w:lineRule="exact"/>
              <w:rPr>
                <w:rFonts w:ascii="Times New Roman" w:hAnsi="Times New Roman"/>
              </w:rPr>
            </w:pPr>
            <w:r>
              <w:rPr>
                <w:rFonts w:ascii="Times New Roman" w:hAnsi="宋体"/>
              </w:rPr>
              <w:t>同比选公告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4.2.3</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ascii="Times New Roman" w:hAnsi="宋体"/>
              </w:rPr>
              <w:t>是否退还比选</w:t>
            </w:r>
            <w:r>
              <w:rPr>
                <w:rFonts w:hint="eastAsia" w:ascii="Times New Roman" w:hAnsi="宋体"/>
              </w:rPr>
              <w:t>申请</w:t>
            </w:r>
            <w:r>
              <w:rPr>
                <w:rFonts w:ascii="Times New Roman" w:hAnsi="宋体"/>
              </w:rPr>
              <w:t>文件</w:t>
            </w:r>
          </w:p>
        </w:tc>
        <w:tc>
          <w:tcPr>
            <w:tcW w:w="6379" w:type="dxa"/>
            <w:vAlign w:val="center"/>
          </w:tcPr>
          <w:p>
            <w:pPr>
              <w:pStyle w:val="13"/>
              <w:adjustRightInd w:val="0"/>
              <w:snapToGrid w:val="0"/>
              <w:spacing w:line="360" w:lineRule="exact"/>
              <w:rPr>
                <w:rFonts w:ascii="Times New Roman" w:hAnsi="Times New Roman"/>
              </w:rPr>
            </w:pPr>
            <w:r>
              <w:rPr>
                <w:rFonts w:ascii="Times New Roman" w:hAnsi="宋体"/>
              </w:rPr>
              <w:t>送交的比选</w:t>
            </w:r>
            <w:r>
              <w:rPr>
                <w:rFonts w:hint="eastAsia" w:ascii="Times New Roman" w:hAnsi="宋体"/>
              </w:rPr>
              <w:t>申请</w:t>
            </w:r>
            <w:r>
              <w:rPr>
                <w:rFonts w:ascii="Times New Roman" w:hAnsi="宋体"/>
              </w:rPr>
              <w:t>文件少于</w:t>
            </w:r>
            <w:r>
              <w:rPr>
                <w:rFonts w:ascii="Times New Roman" w:hAnsi="Times New Roman"/>
              </w:rPr>
              <w:t>3</w:t>
            </w:r>
            <w:r>
              <w:rPr>
                <w:rFonts w:ascii="Times New Roman" w:hAnsi="宋体"/>
              </w:rPr>
              <w:t>个（不含</w:t>
            </w:r>
            <w:r>
              <w:rPr>
                <w:rFonts w:ascii="Times New Roman" w:hAnsi="Times New Roman"/>
              </w:rPr>
              <w:t>3</w:t>
            </w:r>
            <w:r>
              <w:rPr>
                <w:rFonts w:ascii="Times New Roman" w:hAnsi="宋体"/>
              </w:rPr>
              <w:t>个）将不予开</w:t>
            </w:r>
            <w:r>
              <w:rPr>
                <w:rFonts w:hint="eastAsia" w:ascii="Times New Roman" w:hAnsi="宋体"/>
              </w:rPr>
              <w:t>封</w:t>
            </w:r>
            <w:r>
              <w:rPr>
                <w:rFonts w:ascii="Times New Roman" w:hAnsi="宋体"/>
              </w:rPr>
              <w:t>，原封退还。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4.2.5</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ascii="Times New Roman" w:hAnsi="宋体"/>
              </w:rPr>
              <w:t>比选</w:t>
            </w:r>
            <w:r>
              <w:rPr>
                <w:rFonts w:hint="eastAsia" w:ascii="Times New Roman" w:hAnsi="宋体"/>
              </w:rPr>
              <w:t>申请</w:t>
            </w:r>
            <w:r>
              <w:rPr>
                <w:rFonts w:ascii="Times New Roman" w:hAnsi="宋体"/>
              </w:rPr>
              <w:t>文件的拒收</w:t>
            </w:r>
          </w:p>
        </w:tc>
        <w:tc>
          <w:tcPr>
            <w:tcW w:w="6379" w:type="dxa"/>
            <w:vAlign w:val="center"/>
          </w:tcPr>
          <w:p>
            <w:pPr>
              <w:adjustRightInd w:val="0"/>
              <w:snapToGrid w:val="0"/>
              <w:spacing w:line="360" w:lineRule="exact"/>
              <w:rPr>
                <w:rFonts w:ascii="Times New Roman" w:hAnsi="Times New Roman"/>
                <w:b/>
                <w:szCs w:val="21"/>
              </w:rPr>
            </w:pPr>
            <w:r>
              <w:rPr>
                <w:rFonts w:ascii="Times New Roman" w:hAnsi="宋体"/>
                <w:b/>
                <w:szCs w:val="21"/>
              </w:rPr>
              <w:t>比选</w:t>
            </w:r>
            <w:r>
              <w:rPr>
                <w:rFonts w:hint="eastAsia" w:ascii="Times New Roman" w:hAnsi="宋体"/>
                <w:b/>
                <w:szCs w:val="21"/>
              </w:rPr>
              <w:t>申请</w:t>
            </w:r>
            <w:r>
              <w:rPr>
                <w:rFonts w:ascii="Times New Roman" w:hAnsi="宋体"/>
                <w:b/>
                <w:szCs w:val="21"/>
              </w:rPr>
              <w:t>文件有下列情形之一的，比选人应当拒收：</w:t>
            </w:r>
          </w:p>
          <w:p>
            <w:pPr>
              <w:adjustRightInd w:val="0"/>
              <w:snapToGrid w:val="0"/>
              <w:spacing w:line="360" w:lineRule="exact"/>
              <w:rPr>
                <w:rFonts w:ascii="Times New Roman" w:hAnsi="Times New Roman"/>
                <w:b/>
                <w:szCs w:val="21"/>
              </w:rPr>
            </w:pPr>
            <w:r>
              <w:rPr>
                <w:rFonts w:ascii="Times New Roman" w:hAnsi="宋体"/>
                <w:b/>
                <w:szCs w:val="21"/>
              </w:rPr>
              <w:t>（</w:t>
            </w:r>
            <w:r>
              <w:rPr>
                <w:rFonts w:ascii="Times New Roman" w:hAnsi="Times New Roman"/>
                <w:b/>
                <w:szCs w:val="21"/>
              </w:rPr>
              <w:t>1</w:t>
            </w:r>
            <w:r>
              <w:rPr>
                <w:rFonts w:ascii="Times New Roman" w:hAnsi="宋体"/>
                <w:b/>
                <w:szCs w:val="21"/>
              </w:rPr>
              <w:t>）逾期送达或者未送达指定地点；</w:t>
            </w:r>
          </w:p>
          <w:p>
            <w:pPr>
              <w:adjustRightInd w:val="0"/>
              <w:snapToGrid w:val="0"/>
              <w:spacing w:line="360" w:lineRule="exact"/>
              <w:rPr>
                <w:rFonts w:ascii="Times New Roman" w:hAnsi="Times New Roman"/>
              </w:rPr>
            </w:pPr>
            <w:r>
              <w:rPr>
                <w:rFonts w:ascii="Times New Roman" w:hAnsi="宋体"/>
                <w:b/>
                <w:szCs w:val="21"/>
              </w:rPr>
              <w:t>（</w:t>
            </w:r>
            <w:r>
              <w:rPr>
                <w:rFonts w:ascii="Times New Roman" w:hAnsi="Times New Roman"/>
                <w:b/>
                <w:szCs w:val="21"/>
              </w:rPr>
              <w:t>2</w:t>
            </w:r>
            <w:r>
              <w:rPr>
                <w:rFonts w:ascii="Times New Roman" w:hAnsi="宋体"/>
                <w:b/>
                <w:szCs w:val="21"/>
              </w:rPr>
              <w:t>）</w:t>
            </w:r>
            <w:r>
              <w:rPr>
                <w:rFonts w:ascii="Times New Roman" w:hAnsi="Times New Roman"/>
                <w:b/>
              </w:rPr>
              <w:t>未按比选文件要求密封。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4.2.6</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ascii="Times New Roman" w:hAnsi="宋体"/>
              </w:rPr>
              <w:t>通知推迟递交比选</w:t>
            </w:r>
            <w:r>
              <w:rPr>
                <w:rFonts w:hint="eastAsia" w:ascii="Times New Roman" w:hAnsi="宋体"/>
              </w:rPr>
              <w:t>申请</w:t>
            </w:r>
            <w:r>
              <w:rPr>
                <w:rFonts w:ascii="Times New Roman" w:hAnsi="宋体"/>
              </w:rPr>
              <w:t>文件截止时间或变更递交比选</w:t>
            </w:r>
            <w:r>
              <w:rPr>
                <w:rFonts w:hint="eastAsia" w:ascii="Times New Roman" w:hAnsi="宋体"/>
              </w:rPr>
              <w:t>申请</w:t>
            </w:r>
            <w:r>
              <w:rPr>
                <w:rFonts w:ascii="Times New Roman" w:hAnsi="宋体"/>
              </w:rPr>
              <w:t>文件地点（如果有）</w:t>
            </w:r>
          </w:p>
        </w:tc>
        <w:tc>
          <w:tcPr>
            <w:tcW w:w="6379" w:type="dxa"/>
            <w:vAlign w:val="center"/>
          </w:tcPr>
          <w:p>
            <w:pPr>
              <w:pStyle w:val="11"/>
              <w:adjustRightInd w:val="0"/>
              <w:snapToGrid w:val="0"/>
              <w:spacing w:after="0" w:line="360" w:lineRule="exact"/>
              <w:rPr>
                <w:szCs w:val="21"/>
                <w:lang w:val="en-US"/>
              </w:rPr>
            </w:pPr>
            <w:r>
              <w:rPr>
                <w:rFonts w:hAnsi="宋体"/>
                <w:szCs w:val="21"/>
                <w:lang w:val="en-US"/>
              </w:rPr>
              <w:t>原定截止时间</w:t>
            </w:r>
            <w:r>
              <w:rPr>
                <w:szCs w:val="21"/>
                <w:u w:val="single"/>
                <w:lang w:val="en-US"/>
              </w:rPr>
              <w:t xml:space="preserve">  </w:t>
            </w:r>
            <w:r>
              <w:rPr>
                <w:rFonts w:hint="eastAsia"/>
                <w:szCs w:val="21"/>
                <w:u w:val="single"/>
                <w:lang w:val="en-US"/>
              </w:rPr>
              <w:t>3</w:t>
            </w:r>
            <w:r>
              <w:rPr>
                <w:szCs w:val="21"/>
                <w:u w:val="single"/>
                <w:lang w:val="en-US"/>
              </w:rPr>
              <w:t xml:space="preserve">  </w:t>
            </w:r>
            <w:r>
              <w:rPr>
                <w:rFonts w:hAnsi="宋体"/>
                <w:szCs w:val="21"/>
                <w:lang w:val="en-US"/>
              </w:rPr>
              <w:t>天前，比选人将以通知形式对递交比选文件的时间和地点的变更告知各参选人，通知公布在</w:t>
            </w:r>
            <w:r>
              <w:rPr>
                <w:rFonts w:hint="eastAsia" w:hAnsi="宋体"/>
                <w:b/>
                <w:kern w:val="0"/>
                <w:szCs w:val="21"/>
                <w:lang w:val="en-US" w:eastAsia="zh-CN"/>
              </w:rPr>
              <w:t>蜀道</w:t>
            </w:r>
            <w:r>
              <w:rPr>
                <w:rFonts w:hAnsi="宋体"/>
                <w:b/>
                <w:kern w:val="0"/>
                <w:szCs w:val="21"/>
                <w:lang w:val="en-US"/>
              </w:rPr>
              <w:t>投资集团有限责任公司网站</w:t>
            </w:r>
            <w:r>
              <w:rPr>
                <w:rFonts w:hint="eastAsia" w:hAnsi="宋体"/>
                <w:b/>
                <w:kern w:val="0"/>
                <w:szCs w:val="21"/>
                <w:lang w:val="en-US"/>
              </w:rPr>
              <w:t>（</w:t>
            </w:r>
            <w:r>
              <w:rPr>
                <w:rFonts w:hint="default"/>
                <w:b/>
                <w:u w:val="single"/>
              </w:rPr>
              <w:t>https://www.shudaojt.com</w:t>
            </w:r>
            <w:r>
              <w:rPr>
                <w:rFonts w:hint="eastAsia" w:hAnsi="宋体"/>
                <w:b/>
                <w:kern w:val="0"/>
                <w:szCs w:val="21"/>
                <w:lang w:val="en-US"/>
              </w:rPr>
              <w:t>）</w:t>
            </w:r>
            <w:r>
              <w:rPr>
                <w:rFonts w:hAnsi="宋体"/>
                <w:szCs w:val="21"/>
                <w:lang w:val="en-US"/>
              </w:rPr>
              <w:t>，由参选人自行下载。</w:t>
            </w:r>
          </w:p>
          <w:p>
            <w:pPr>
              <w:pStyle w:val="13"/>
              <w:adjustRightInd w:val="0"/>
              <w:snapToGrid w:val="0"/>
              <w:spacing w:line="360" w:lineRule="exact"/>
              <w:rPr>
                <w:rFonts w:ascii="Times New Roman" w:hAnsi="Times New Roman"/>
              </w:rPr>
            </w:pPr>
            <w:r>
              <w:rPr>
                <w:rFonts w:ascii="Times New Roman" w:hAnsi="宋体"/>
                <w:b/>
              </w:rPr>
              <w:t>参选人应在比选期间适时关注上述网站，并及时下载相关内容，比选人不再另行通知。如有疑问，应及时与比选人联系；逾期未联系的，比选人视为参选人没有任何疑问，或是已收到或默认已收到。否则，造成的一切后果由参选人负责</w:t>
            </w:r>
            <w:r>
              <w:rPr>
                <w:rFonts w:ascii="Times New Roman" w:hAnsi="宋体"/>
              </w:rPr>
              <w:t>。参选人收到通知后，不再向比选人发出确认函。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5.1</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hint="eastAsia" w:ascii="Times New Roman" w:hAnsi="宋体"/>
              </w:rPr>
              <w:t>比选申请文件开启</w:t>
            </w:r>
            <w:r>
              <w:rPr>
                <w:rFonts w:ascii="Times New Roman" w:hAnsi="宋体"/>
              </w:rPr>
              <w:t>时间和地点</w:t>
            </w:r>
          </w:p>
        </w:tc>
        <w:tc>
          <w:tcPr>
            <w:tcW w:w="6379" w:type="dxa"/>
            <w:vAlign w:val="center"/>
          </w:tcPr>
          <w:p>
            <w:pPr>
              <w:pStyle w:val="13"/>
              <w:adjustRightInd w:val="0"/>
              <w:snapToGrid w:val="0"/>
              <w:spacing w:line="360" w:lineRule="exact"/>
              <w:rPr>
                <w:rFonts w:ascii="Times New Roman" w:hAnsi="Times New Roman"/>
                <w:b/>
                <w:u w:val="single"/>
              </w:rPr>
            </w:pPr>
            <w:r>
              <w:rPr>
                <w:rFonts w:ascii="Times New Roman" w:hAnsi="宋体"/>
              </w:rPr>
              <w:t>第一信封开</w:t>
            </w:r>
            <w:r>
              <w:rPr>
                <w:rFonts w:hint="eastAsia" w:ascii="Times New Roman" w:hAnsi="宋体"/>
              </w:rPr>
              <w:t>封</w:t>
            </w:r>
            <w:r>
              <w:rPr>
                <w:rFonts w:ascii="Times New Roman" w:hAnsi="宋体"/>
              </w:rPr>
              <w:t>时间及地点：</w:t>
            </w:r>
            <w:r>
              <w:rPr>
                <w:rFonts w:ascii="Times New Roman" w:hAnsi="宋体"/>
                <w:b/>
                <w:u w:val="single"/>
              </w:rPr>
              <w:t>同比选公告</w:t>
            </w:r>
          </w:p>
          <w:p>
            <w:pPr>
              <w:pStyle w:val="13"/>
              <w:adjustRightInd w:val="0"/>
              <w:snapToGrid w:val="0"/>
              <w:spacing w:line="360" w:lineRule="exact"/>
              <w:rPr>
                <w:rFonts w:ascii="Times New Roman" w:hAnsi="Times New Roman"/>
              </w:rPr>
            </w:pPr>
            <w:r>
              <w:rPr>
                <w:rFonts w:ascii="Times New Roman" w:hAnsi="宋体"/>
              </w:rPr>
              <w:t>第二信封开</w:t>
            </w:r>
            <w:r>
              <w:rPr>
                <w:rFonts w:hint="eastAsia" w:ascii="Times New Roman" w:hAnsi="宋体"/>
              </w:rPr>
              <w:t>封</w:t>
            </w:r>
            <w:r>
              <w:rPr>
                <w:rFonts w:ascii="Times New Roman" w:hAnsi="宋体"/>
              </w:rPr>
              <w:t>时间</w:t>
            </w:r>
            <w:r>
              <w:rPr>
                <w:rFonts w:hint="eastAsia" w:ascii="Times New Roman" w:hAnsi="宋体"/>
              </w:rPr>
              <w:t>及</w:t>
            </w:r>
            <w:r>
              <w:rPr>
                <w:rFonts w:ascii="Times New Roman" w:hAnsi="宋体"/>
              </w:rPr>
              <w:t>地点：</w:t>
            </w:r>
            <w:r>
              <w:rPr>
                <w:rFonts w:ascii="Times New Roman" w:hAnsi="宋体"/>
                <w:b/>
                <w:u w:val="single"/>
              </w:rPr>
              <w:t>同比选公告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59" w:type="dxa"/>
            <w:vAlign w:val="center"/>
          </w:tcPr>
          <w:p>
            <w:pPr>
              <w:pStyle w:val="11"/>
              <w:adjustRightInd w:val="0"/>
              <w:snapToGrid w:val="0"/>
              <w:spacing w:after="0" w:line="360" w:lineRule="exact"/>
              <w:jc w:val="center"/>
              <w:rPr>
                <w:szCs w:val="21"/>
                <w:lang w:val="en-US"/>
              </w:rPr>
            </w:pPr>
            <w:r>
              <w:rPr>
                <w:szCs w:val="21"/>
                <w:lang w:val="en-US"/>
              </w:rPr>
              <w:t>5.2.1</w:t>
            </w:r>
          </w:p>
        </w:tc>
        <w:tc>
          <w:tcPr>
            <w:tcW w:w="2126" w:type="dxa"/>
            <w:gridSpan w:val="2"/>
            <w:vAlign w:val="center"/>
          </w:tcPr>
          <w:p>
            <w:pPr>
              <w:pStyle w:val="11"/>
              <w:adjustRightInd w:val="0"/>
              <w:snapToGrid w:val="0"/>
              <w:spacing w:after="0" w:line="360" w:lineRule="exact"/>
              <w:jc w:val="center"/>
              <w:rPr>
                <w:szCs w:val="21"/>
                <w:lang w:val="en-US"/>
              </w:rPr>
            </w:pPr>
            <w:r>
              <w:rPr>
                <w:rFonts w:hint="eastAsia" w:hAnsi="宋体"/>
                <w:szCs w:val="21"/>
                <w:lang w:val="en-US"/>
              </w:rPr>
              <w:t>开启</w:t>
            </w:r>
            <w:r>
              <w:rPr>
                <w:rFonts w:hAnsi="宋体"/>
                <w:szCs w:val="21"/>
                <w:lang w:val="en-US"/>
              </w:rPr>
              <w:t>程序</w:t>
            </w:r>
          </w:p>
        </w:tc>
        <w:tc>
          <w:tcPr>
            <w:tcW w:w="6379" w:type="dxa"/>
          </w:tcPr>
          <w:p>
            <w:pPr>
              <w:pStyle w:val="13"/>
              <w:adjustRightInd w:val="0"/>
              <w:snapToGrid w:val="0"/>
              <w:spacing w:line="360" w:lineRule="exact"/>
              <w:rPr>
                <w:rFonts w:ascii="Times New Roman" w:hAnsi="Times New Roman"/>
              </w:rPr>
            </w:pPr>
            <w:r>
              <w:rPr>
                <w:rFonts w:ascii="Times New Roman" w:hAnsi="宋体"/>
              </w:rPr>
              <w:t>（</w:t>
            </w:r>
            <w:r>
              <w:rPr>
                <w:rFonts w:ascii="Times New Roman" w:hAnsi="Times New Roman"/>
              </w:rPr>
              <w:t>4</w:t>
            </w:r>
            <w:r>
              <w:rPr>
                <w:rFonts w:ascii="Times New Roman" w:hAnsi="宋体"/>
              </w:rPr>
              <w:t>）密封情况检查：由监督人员和比选人代表检查比选文件外包封的密封情况，并当场予以确认；当比选文件外包封未按第</w:t>
            </w:r>
            <w:r>
              <w:rPr>
                <w:rFonts w:ascii="Times New Roman" w:hAnsi="Times New Roman"/>
              </w:rPr>
              <w:t>4.1.1</w:t>
            </w:r>
            <w:r>
              <w:rPr>
                <w:rFonts w:ascii="Times New Roman" w:hAnsi="宋体"/>
              </w:rPr>
              <w:t>、</w:t>
            </w:r>
            <w:r>
              <w:rPr>
                <w:rFonts w:ascii="Times New Roman" w:hAnsi="Times New Roman"/>
              </w:rPr>
              <w:t>4.1.2</w:t>
            </w:r>
            <w:r>
              <w:rPr>
                <w:rFonts w:ascii="Times New Roman" w:hAnsi="宋体"/>
              </w:rPr>
              <w:t>款密封时，将当场确认，不予开</w:t>
            </w:r>
            <w:r>
              <w:rPr>
                <w:rFonts w:hint="eastAsia" w:ascii="Times New Roman" w:hAnsi="宋体"/>
              </w:rPr>
              <w:t>封</w:t>
            </w:r>
            <w:r>
              <w:rPr>
                <w:rFonts w:ascii="Times New Roman" w:hAnsi="宋体"/>
              </w:rPr>
              <w:t>，原封退还。</w:t>
            </w:r>
          </w:p>
          <w:p>
            <w:pPr>
              <w:pStyle w:val="13"/>
              <w:adjustRightInd w:val="0"/>
              <w:snapToGrid w:val="0"/>
              <w:spacing w:line="360" w:lineRule="exact"/>
              <w:jc w:val="left"/>
              <w:rPr>
                <w:rFonts w:ascii="Times New Roman" w:hAnsi="Times New Roman"/>
              </w:rPr>
            </w:pPr>
            <w:r>
              <w:rPr>
                <w:rFonts w:ascii="Times New Roman" w:hAnsi="宋体"/>
              </w:rPr>
              <w:t>（</w:t>
            </w:r>
            <w:r>
              <w:rPr>
                <w:rFonts w:ascii="Times New Roman" w:hAnsi="Times New Roman"/>
              </w:rPr>
              <w:t>5</w:t>
            </w:r>
            <w:r>
              <w:rPr>
                <w:rFonts w:ascii="Times New Roman" w:hAnsi="宋体"/>
              </w:rPr>
              <w:t>）开</w:t>
            </w:r>
            <w:r>
              <w:rPr>
                <w:rFonts w:hint="eastAsia" w:ascii="Times New Roman" w:hAnsi="宋体"/>
              </w:rPr>
              <w:t>封</w:t>
            </w:r>
            <w:r>
              <w:rPr>
                <w:rFonts w:ascii="Times New Roman" w:hAnsi="宋体"/>
              </w:rPr>
              <w:t>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59" w:type="dxa"/>
            <w:vAlign w:val="center"/>
          </w:tcPr>
          <w:p>
            <w:pPr>
              <w:pStyle w:val="17"/>
              <w:adjustRightInd w:val="0"/>
              <w:spacing w:line="360" w:lineRule="exact"/>
              <w:jc w:val="center"/>
              <w:rPr>
                <w:rFonts w:ascii="Times New Roman" w:hAnsi="Times New Roman"/>
                <w:sz w:val="21"/>
                <w:szCs w:val="21"/>
              </w:rPr>
            </w:pPr>
            <w:r>
              <w:rPr>
                <w:rFonts w:ascii="Times New Roman" w:hAnsi="Times New Roman"/>
                <w:bCs/>
                <w:sz w:val="21"/>
                <w:szCs w:val="21"/>
              </w:rPr>
              <w:t>5.2.2</w:t>
            </w:r>
          </w:p>
        </w:tc>
        <w:tc>
          <w:tcPr>
            <w:tcW w:w="2126" w:type="dxa"/>
            <w:gridSpan w:val="2"/>
            <w:vAlign w:val="center"/>
          </w:tcPr>
          <w:p>
            <w:pPr>
              <w:pStyle w:val="17"/>
              <w:adjustRightInd w:val="0"/>
              <w:spacing w:line="360" w:lineRule="exact"/>
              <w:jc w:val="center"/>
              <w:rPr>
                <w:rFonts w:ascii="Times New Roman" w:hAnsi="Times New Roman"/>
                <w:sz w:val="21"/>
                <w:szCs w:val="21"/>
              </w:rPr>
            </w:pPr>
            <w:r>
              <w:rPr>
                <w:rFonts w:hint="eastAsia" w:ascii="Times New Roman" w:hAnsi="宋体"/>
                <w:bCs/>
                <w:sz w:val="21"/>
                <w:szCs w:val="21"/>
              </w:rPr>
              <w:t>开启</w:t>
            </w:r>
            <w:r>
              <w:rPr>
                <w:rFonts w:ascii="Times New Roman" w:hAnsi="宋体"/>
                <w:bCs/>
                <w:sz w:val="21"/>
                <w:szCs w:val="21"/>
              </w:rPr>
              <w:t>现场出现不符合情况</w:t>
            </w:r>
          </w:p>
        </w:tc>
        <w:tc>
          <w:tcPr>
            <w:tcW w:w="6379" w:type="dxa"/>
          </w:tcPr>
          <w:p>
            <w:pPr>
              <w:pStyle w:val="13"/>
              <w:adjustRightInd w:val="0"/>
              <w:snapToGrid w:val="0"/>
              <w:spacing w:line="360" w:lineRule="exact"/>
              <w:rPr>
                <w:rFonts w:ascii="Times New Roman" w:hAnsi="Times New Roman"/>
              </w:rPr>
            </w:pPr>
            <w:r>
              <w:rPr>
                <w:rFonts w:hint="eastAsia" w:ascii="Times New Roman" w:hAnsi="Times New Roman"/>
                <w:lang w:val="en-US"/>
              </w:rPr>
              <w:t>开</w:t>
            </w:r>
            <w:r>
              <w:rPr>
                <w:rFonts w:hint="eastAsia" w:ascii="Times New Roman" w:hAnsi="宋体"/>
              </w:rPr>
              <w:t>启</w:t>
            </w:r>
            <w:r>
              <w:rPr>
                <w:rFonts w:ascii="Times New Roman" w:hAnsi="宋体"/>
              </w:rPr>
              <w:t>过程中，若参选人发现比选文件出现以下任一情况，经监标人确认后当场在</w:t>
            </w:r>
            <w:r>
              <w:rPr>
                <w:rFonts w:hint="eastAsia" w:ascii="Times New Roman" w:hAnsi="宋体"/>
              </w:rPr>
              <w:t>开启</w:t>
            </w:r>
            <w:r>
              <w:rPr>
                <w:rFonts w:ascii="Times New Roman" w:hAnsi="宋体"/>
              </w:rPr>
              <w:t>记录表中予以记录：</w:t>
            </w:r>
          </w:p>
          <w:p>
            <w:pPr>
              <w:adjustRightInd w:val="0"/>
              <w:snapToGrid w:val="0"/>
              <w:spacing w:line="360" w:lineRule="exact"/>
              <w:rPr>
                <w:rFonts w:ascii="Times New Roman" w:hAnsi="Times New Roman"/>
                <w:kern w:val="0"/>
                <w:szCs w:val="21"/>
                <w:lang w:val="zh-CN"/>
              </w:rPr>
            </w:pPr>
            <w:r>
              <w:rPr>
                <w:rFonts w:ascii="Times New Roman" w:hAnsi="Times New Roman"/>
                <w:kern w:val="0"/>
                <w:szCs w:val="21"/>
                <w:lang w:val="zh-CN"/>
              </w:rPr>
              <w:t>(1)</w:t>
            </w:r>
            <w:r>
              <w:rPr>
                <w:rFonts w:ascii="Times New Roman" w:hAnsi="宋体"/>
                <w:kern w:val="0"/>
                <w:szCs w:val="21"/>
                <w:lang w:val="zh-CN"/>
              </w:rPr>
              <w:t>在第一信封比选函上出现比选报价；</w:t>
            </w:r>
          </w:p>
          <w:p>
            <w:pPr>
              <w:adjustRightInd w:val="0"/>
              <w:snapToGrid w:val="0"/>
              <w:spacing w:line="360" w:lineRule="exact"/>
              <w:rPr>
                <w:rFonts w:ascii="Times New Roman" w:hAnsi="Times New Roman"/>
                <w:szCs w:val="21"/>
              </w:rPr>
            </w:pPr>
            <w:r>
              <w:rPr>
                <w:rFonts w:ascii="Times New Roman" w:hAnsi="Times New Roman"/>
                <w:szCs w:val="21"/>
              </w:rPr>
              <w:t>(2)</w:t>
            </w:r>
            <w:r>
              <w:rPr>
                <w:rFonts w:ascii="Times New Roman" w:hAnsi="宋体"/>
                <w:szCs w:val="21"/>
              </w:rPr>
              <w:t>外层封套上标注的项目名称、标段与内装比选文件所投项目名称、标段不一致。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59" w:type="dxa"/>
            <w:vAlign w:val="center"/>
          </w:tcPr>
          <w:p>
            <w:pPr>
              <w:pStyle w:val="17"/>
              <w:adjustRightInd w:val="0"/>
              <w:spacing w:line="360" w:lineRule="exact"/>
              <w:jc w:val="center"/>
              <w:rPr>
                <w:rFonts w:ascii="Times New Roman" w:hAnsi="Times New Roman"/>
                <w:sz w:val="21"/>
                <w:szCs w:val="21"/>
              </w:rPr>
            </w:pPr>
            <w:r>
              <w:rPr>
                <w:rFonts w:ascii="Times New Roman" w:hAnsi="Times New Roman"/>
                <w:sz w:val="21"/>
                <w:szCs w:val="21"/>
              </w:rPr>
              <w:t>5.2.5</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hint="eastAsia" w:ascii="Times New Roman" w:hAnsi="宋体"/>
                <w:bCs/>
              </w:rPr>
              <w:t>评审</w:t>
            </w:r>
            <w:r>
              <w:rPr>
                <w:rFonts w:ascii="Times New Roman" w:hAnsi="宋体"/>
                <w:bCs/>
              </w:rPr>
              <w:t>现场出现不符合情况</w:t>
            </w:r>
          </w:p>
        </w:tc>
        <w:tc>
          <w:tcPr>
            <w:tcW w:w="6379" w:type="dxa"/>
            <w:vAlign w:val="center"/>
          </w:tcPr>
          <w:p>
            <w:pPr>
              <w:adjustRightInd w:val="0"/>
              <w:snapToGrid w:val="0"/>
              <w:spacing w:line="360" w:lineRule="exact"/>
              <w:rPr>
                <w:rFonts w:ascii="Times New Roman" w:hAnsi="Times New Roman"/>
                <w:szCs w:val="21"/>
              </w:rPr>
            </w:pPr>
            <w:r>
              <w:rPr>
                <w:rFonts w:ascii="Times New Roman" w:hAnsi="宋体"/>
                <w:szCs w:val="21"/>
              </w:rPr>
              <w:t>第二信封（比选报价文件）开</w:t>
            </w:r>
            <w:r>
              <w:rPr>
                <w:rFonts w:hint="eastAsia" w:ascii="Times New Roman" w:hAnsi="宋体"/>
                <w:szCs w:val="21"/>
              </w:rPr>
              <w:t>封</w:t>
            </w:r>
            <w:r>
              <w:rPr>
                <w:rFonts w:ascii="Times New Roman" w:hAnsi="宋体"/>
                <w:szCs w:val="21"/>
              </w:rPr>
              <w:t>过程中，若比选</w:t>
            </w:r>
            <w:r>
              <w:rPr>
                <w:rFonts w:hint="eastAsia" w:ascii="Times New Roman" w:hAnsi="宋体"/>
                <w:szCs w:val="21"/>
              </w:rPr>
              <w:t>申请</w:t>
            </w:r>
            <w:r>
              <w:rPr>
                <w:rFonts w:ascii="Times New Roman" w:hAnsi="宋体"/>
                <w:szCs w:val="21"/>
              </w:rPr>
              <w:t>文件出现以下任</w:t>
            </w:r>
            <w:r>
              <w:rPr>
                <w:rFonts w:hint="eastAsia" w:ascii="Times New Roman" w:hAnsi="宋体"/>
                <w:szCs w:val="21"/>
              </w:rPr>
              <w:t>一</w:t>
            </w:r>
            <w:r>
              <w:rPr>
                <w:rFonts w:ascii="Times New Roman" w:hAnsi="宋体"/>
                <w:szCs w:val="21"/>
              </w:rPr>
              <w:t>情况，经</w:t>
            </w:r>
            <w:r>
              <w:rPr>
                <w:rFonts w:hint="eastAsia" w:ascii="Times New Roman" w:hAnsi="宋体"/>
                <w:szCs w:val="21"/>
              </w:rPr>
              <w:t>监督人</w:t>
            </w:r>
            <w:r>
              <w:rPr>
                <w:rFonts w:ascii="Times New Roman" w:hAnsi="宋体"/>
                <w:szCs w:val="21"/>
              </w:rPr>
              <w:t>确认后当场在开</w:t>
            </w:r>
            <w:r>
              <w:rPr>
                <w:rFonts w:hint="eastAsia" w:ascii="Times New Roman" w:hAnsi="宋体"/>
                <w:szCs w:val="21"/>
              </w:rPr>
              <w:t>封</w:t>
            </w:r>
            <w:r>
              <w:rPr>
                <w:rFonts w:ascii="Times New Roman" w:hAnsi="宋体"/>
                <w:szCs w:val="21"/>
              </w:rPr>
              <w:t>记录表中予以记录：</w:t>
            </w:r>
          </w:p>
          <w:p>
            <w:pPr>
              <w:adjustRightInd w:val="0"/>
              <w:snapToGrid w:val="0"/>
              <w:spacing w:line="360" w:lineRule="exact"/>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宋体"/>
                <w:szCs w:val="21"/>
              </w:rPr>
              <w:t>）未在比选报价函上填写比选总价；</w:t>
            </w:r>
          </w:p>
          <w:p>
            <w:pPr>
              <w:pStyle w:val="13"/>
              <w:adjustRightInd w:val="0"/>
              <w:snapToGrid w:val="0"/>
              <w:spacing w:line="360" w:lineRule="exact"/>
              <w:rPr>
                <w:rFonts w:ascii="Times New Roman" w:hAnsi="Times New Roman"/>
              </w:rPr>
            </w:pPr>
            <w:r>
              <w:rPr>
                <w:rFonts w:ascii="Times New Roman" w:hAnsi="宋体"/>
              </w:rPr>
              <w:t>（</w:t>
            </w:r>
            <w:r>
              <w:rPr>
                <w:rFonts w:ascii="Times New Roman" w:hAnsi="Times New Roman"/>
              </w:rPr>
              <w:t>2</w:t>
            </w:r>
            <w:r>
              <w:rPr>
                <w:rFonts w:ascii="Times New Roman" w:hAnsi="宋体"/>
              </w:rPr>
              <w:t>）比选报价大写金额超出比选人公布的最高比选限价。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6.1.1</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ascii="Times New Roman" w:hAnsi="宋体"/>
              </w:rPr>
              <w:t>评审委员会的组建</w:t>
            </w:r>
          </w:p>
        </w:tc>
        <w:tc>
          <w:tcPr>
            <w:tcW w:w="6379" w:type="dxa"/>
            <w:vAlign w:val="center"/>
          </w:tcPr>
          <w:p>
            <w:pPr>
              <w:pStyle w:val="13"/>
              <w:adjustRightInd w:val="0"/>
              <w:snapToGrid w:val="0"/>
              <w:spacing w:line="360" w:lineRule="exact"/>
              <w:ind w:firstLine="210" w:firstLineChars="100"/>
              <w:rPr>
                <w:rFonts w:ascii="Times New Roman" w:hAnsi="Times New Roman"/>
              </w:rPr>
            </w:pPr>
            <w:r>
              <w:rPr>
                <w:rFonts w:ascii="Times New Roman" w:hAnsi="宋体"/>
                <w:lang w:val="en-US"/>
              </w:rPr>
              <w:t>根据《四川省国资委及出资企业中介机构选聘管理试行办法》（川国资委办[2019]9号）第</w:t>
            </w:r>
            <w:r>
              <w:rPr>
                <w:rFonts w:ascii="Times New Roman" w:hAnsi="Times New Roman"/>
                <w:lang w:val="en-US"/>
              </w:rPr>
              <w:t>17</w:t>
            </w:r>
            <w:r>
              <w:rPr>
                <w:rFonts w:ascii="Times New Roman" w:hAnsi="宋体"/>
                <w:lang w:val="en-US"/>
              </w:rPr>
              <w:t>条相关规定，比选人组建评审委员会。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6.3.1</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ascii="Times New Roman" w:hAnsi="宋体"/>
              </w:rPr>
              <w:t>评审方法</w:t>
            </w:r>
          </w:p>
        </w:tc>
        <w:tc>
          <w:tcPr>
            <w:tcW w:w="6379" w:type="dxa"/>
            <w:vAlign w:val="center"/>
          </w:tcPr>
          <w:p>
            <w:pPr>
              <w:pStyle w:val="13"/>
              <w:adjustRightInd w:val="0"/>
              <w:snapToGrid w:val="0"/>
              <w:spacing w:line="360" w:lineRule="exact"/>
              <w:rPr>
                <w:rFonts w:ascii="Times New Roman" w:hAnsi="Times New Roman"/>
              </w:rPr>
            </w:pPr>
            <w:r>
              <w:rPr>
                <w:rFonts w:ascii="Times New Roman" w:hAnsi="宋体"/>
              </w:rPr>
              <w:t>本次比选采用</w:t>
            </w:r>
            <w:r>
              <w:rPr>
                <w:rFonts w:ascii="Times New Roman" w:hAnsi="宋体"/>
                <w:b/>
              </w:rPr>
              <w:t>资格后审，</w:t>
            </w:r>
            <w:r>
              <w:rPr>
                <w:rFonts w:ascii="Times New Roman" w:hAnsi="宋体"/>
              </w:rPr>
              <w:t>评审采用</w:t>
            </w:r>
            <w:r>
              <w:rPr>
                <w:rFonts w:hint="eastAsia" w:ascii="Times New Roman" w:hAnsi="宋体"/>
              </w:rPr>
              <w:t>综合评分</w:t>
            </w:r>
            <w:r>
              <w:rPr>
                <w:rFonts w:ascii="Times New Roman" w:hAnsi="宋体"/>
              </w:rPr>
              <w:t>法。详见第三章评审办法。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7.1</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hint="eastAsia" w:ascii="Times New Roman" w:hAnsi="宋体"/>
              </w:rPr>
              <w:t>定选</w:t>
            </w:r>
            <w:r>
              <w:rPr>
                <w:rFonts w:ascii="Times New Roman" w:hAnsi="宋体"/>
              </w:rPr>
              <w:t>方式</w:t>
            </w:r>
          </w:p>
        </w:tc>
        <w:tc>
          <w:tcPr>
            <w:tcW w:w="6379" w:type="dxa"/>
            <w:vAlign w:val="center"/>
          </w:tcPr>
          <w:p>
            <w:pPr>
              <w:adjustRightInd w:val="0"/>
              <w:snapToGrid w:val="0"/>
              <w:spacing w:line="360" w:lineRule="exact"/>
              <w:rPr>
                <w:rFonts w:ascii="Times New Roman" w:hAnsi="宋体"/>
                <w:szCs w:val="21"/>
              </w:rPr>
            </w:pPr>
            <w:r>
              <w:rPr>
                <w:rFonts w:hint="eastAsia" w:ascii="Times New Roman" w:hAnsi="宋体"/>
                <w:szCs w:val="21"/>
              </w:rPr>
              <w:t>（1）公开比选公告载明的报名截止时间递交比选申请文件的单位应不少于3家。若比选申请人少于3家，则重新发布公开比选公告；若比选申请人多于5家的，由评审委员会根据比选规则、公开比选文件规定的参选条件、比选申请人综合实力等商议确定5家比选对象。</w:t>
            </w:r>
          </w:p>
          <w:p>
            <w:pPr>
              <w:adjustRightInd w:val="0"/>
              <w:snapToGrid w:val="0"/>
              <w:spacing w:line="360" w:lineRule="exact"/>
              <w:rPr>
                <w:rFonts w:ascii="Times New Roman" w:hAnsi="Times New Roman"/>
                <w:szCs w:val="21"/>
              </w:rPr>
            </w:pPr>
            <w:r>
              <w:rPr>
                <w:rFonts w:ascii="Times New Roman" w:hAnsi="宋体"/>
                <w:szCs w:val="21"/>
              </w:rPr>
              <w:t>（</w:t>
            </w:r>
            <w:r>
              <w:rPr>
                <w:rFonts w:hint="eastAsia" w:ascii="Times New Roman" w:hAnsi="Times New Roman"/>
                <w:szCs w:val="21"/>
              </w:rPr>
              <w:t>2</w:t>
            </w:r>
            <w:r>
              <w:rPr>
                <w:rFonts w:ascii="Times New Roman" w:hAnsi="宋体"/>
                <w:szCs w:val="21"/>
              </w:rPr>
              <w:t>）评审委员会推荐的中选候选人数：</w:t>
            </w:r>
            <w:r>
              <w:rPr>
                <w:rFonts w:ascii="Times New Roman" w:hAnsi="Times New Roman"/>
                <w:szCs w:val="21"/>
              </w:rPr>
              <w:t>3</w:t>
            </w:r>
            <w:r>
              <w:rPr>
                <w:rFonts w:ascii="Times New Roman" w:hAnsi="宋体"/>
                <w:szCs w:val="21"/>
              </w:rPr>
              <w:t>名（若不足</w:t>
            </w:r>
            <w:r>
              <w:rPr>
                <w:rFonts w:ascii="Times New Roman" w:hAnsi="Times New Roman"/>
                <w:szCs w:val="21"/>
              </w:rPr>
              <w:t>3</w:t>
            </w:r>
            <w:r>
              <w:rPr>
                <w:rFonts w:ascii="Times New Roman" w:hAnsi="宋体"/>
                <w:szCs w:val="21"/>
              </w:rPr>
              <w:t>名，则按实际数量推荐）。具体推荐原则详见评审办法第</w:t>
            </w:r>
            <w:r>
              <w:rPr>
                <w:rFonts w:hint="eastAsia" w:ascii="Times New Roman" w:hAnsi="Times New Roman"/>
                <w:szCs w:val="21"/>
              </w:rPr>
              <w:t>6.4条</w:t>
            </w:r>
            <w:r>
              <w:rPr>
                <w:rFonts w:ascii="Times New Roman" w:hAnsi="宋体"/>
                <w:szCs w:val="21"/>
              </w:rPr>
              <w:t>。</w:t>
            </w:r>
          </w:p>
          <w:p>
            <w:pPr>
              <w:adjustRightInd w:val="0"/>
              <w:snapToGrid w:val="0"/>
              <w:spacing w:line="360" w:lineRule="exact"/>
              <w:rPr>
                <w:rFonts w:ascii="Times New Roman" w:hAnsi="Times New Roman"/>
                <w:szCs w:val="21"/>
              </w:rPr>
            </w:pPr>
            <w:r>
              <w:rPr>
                <w:rFonts w:ascii="Times New Roman" w:hAnsi="宋体"/>
                <w:szCs w:val="21"/>
              </w:rPr>
              <w:t>（</w:t>
            </w:r>
            <w:r>
              <w:rPr>
                <w:rFonts w:hint="eastAsia" w:ascii="Times New Roman" w:hAnsi="Times New Roman"/>
                <w:szCs w:val="21"/>
              </w:rPr>
              <w:t>3</w:t>
            </w:r>
            <w:r>
              <w:rPr>
                <w:rFonts w:ascii="Times New Roman" w:hAnsi="宋体"/>
                <w:szCs w:val="21"/>
              </w:rPr>
              <w:t>）比选人在收到评审报告之日起</w:t>
            </w:r>
            <w:r>
              <w:rPr>
                <w:rFonts w:ascii="Times New Roman" w:hAnsi="Times New Roman"/>
                <w:szCs w:val="21"/>
              </w:rPr>
              <w:t>3</w:t>
            </w:r>
            <w:r>
              <w:rPr>
                <w:rFonts w:ascii="Times New Roman" w:hAnsi="宋体"/>
                <w:szCs w:val="21"/>
              </w:rPr>
              <w:t>日内，由比选人将评审结果即评审委员会推荐的中选候选人名单在</w:t>
            </w:r>
            <w:r>
              <w:rPr>
                <w:rFonts w:hint="eastAsia" w:ascii="Times New Roman" w:hAnsi="宋体"/>
                <w:szCs w:val="21"/>
                <w:lang w:val="en-US" w:eastAsia="zh-CN"/>
              </w:rPr>
              <w:t>蜀道</w:t>
            </w:r>
            <w:r>
              <w:rPr>
                <w:rFonts w:ascii="Times New Roman" w:hAnsi="宋体"/>
                <w:szCs w:val="21"/>
              </w:rPr>
              <w:t>投资集团有限责任公司网站</w:t>
            </w:r>
            <w:r>
              <w:rPr>
                <w:rFonts w:hint="eastAsia" w:ascii="Times New Roman" w:hAnsi="宋体"/>
                <w:szCs w:val="21"/>
              </w:rPr>
              <w:t>（</w:t>
            </w:r>
            <w:r>
              <w:rPr>
                <w:rFonts w:hint="default" w:ascii="Times New Roman" w:hAnsi="Times New Roman"/>
                <w:b/>
                <w:u w:val="single"/>
              </w:rPr>
              <w:t>https://www.shudaojt.com</w:t>
            </w:r>
            <w:r>
              <w:rPr>
                <w:rFonts w:hint="eastAsia" w:ascii="Times New Roman" w:hAnsi="宋体"/>
                <w:szCs w:val="21"/>
              </w:rPr>
              <w:t>）</w:t>
            </w:r>
            <w:r>
              <w:rPr>
                <w:rFonts w:ascii="Times New Roman" w:hAnsi="宋体"/>
                <w:szCs w:val="21"/>
              </w:rPr>
              <w:t>上公示</w:t>
            </w:r>
            <w:r>
              <w:rPr>
                <w:rFonts w:ascii="Times New Roman" w:hAnsi="Times New Roman"/>
                <w:b/>
                <w:szCs w:val="21"/>
              </w:rPr>
              <w:t>3</w:t>
            </w:r>
            <w:r>
              <w:rPr>
                <w:rFonts w:ascii="Times New Roman" w:hAnsi="宋体"/>
                <w:b/>
                <w:szCs w:val="21"/>
              </w:rPr>
              <w:t>个日历日，</w:t>
            </w:r>
            <w:r>
              <w:rPr>
                <w:rFonts w:ascii="Times New Roman" w:hAnsi="宋体"/>
                <w:szCs w:val="21"/>
              </w:rPr>
              <w:t>以接受社会公开监督。</w:t>
            </w:r>
            <w:r>
              <w:rPr>
                <w:rFonts w:hint="eastAsia" w:ascii="Times New Roman" w:hAnsi="宋体"/>
                <w:szCs w:val="21"/>
              </w:rPr>
              <w:t>参选</w:t>
            </w:r>
            <w:r>
              <w:rPr>
                <w:rFonts w:ascii="Times New Roman" w:hAnsi="宋体"/>
                <w:szCs w:val="21"/>
              </w:rPr>
              <w:t>人或者其他利害关系人对评审结果有异议的，应当在中</w:t>
            </w:r>
            <w:r>
              <w:rPr>
                <w:rFonts w:hint="eastAsia" w:ascii="Times New Roman" w:hAnsi="宋体"/>
                <w:szCs w:val="21"/>
              </w:rPr>
              <w:t>选</w:t>
            </w:r>
            <w:r>
              <w:rPr>
                <w:rFonts w:ascii="Times New Roman" w:hAnsi="宋体"/>
                <w:szCs w:val="21"/>
              </w:rPr>
              <w:t>候选人公示期间提出。</w:t>
            </w:r>
          </w:p>
          <w:p>
            <w:pPr>
              <w:adjustRightInd w:val="0"/>
              <w:snapToGrid w:val="0"/>
              <w:spacing w:line="360" w:lineRule="exact"/>
              <w:rPr>
                <w:rFonts w:ascii="Times New Roman" w:hAnsi="Times New Roman"/>
                <w:szCs w:val="21"/>
              </w:rPr>
            </w:pPr>
            <w:r>
              <w:rPr>
                <w:rFonts w:ascii="Times New Roman" w:hAnsi="宋体"/>
                <w:szCs w:val="21"/>
              </w:rPr>
              <w:t>（</w:t>
            </w:r>
            <w:r>
              <w:rPr>
                <w:rFonts w:hint="eastAsia" w:ascii="Times New Roman" w:hAnsi="Times New Roman"/>
                <w:szCs w:val="21"/>
              </w:rPr>
              <w:t>4</w:t>
            </w:r>
            <w:r>
              <w:rPr>
                <w:rFonts w:ascii="Times New Roman" w:hAnsi="宋体"/>
                <w:szCs w:val="21"/>
              </w:rPr>
              <w:t>）比选人不授权评审委员会确定</w:t>
            </w:r>
            <w:r>
              <w:rPr>
                <w:rFonts w:hint="eastAsia" w:ascii="Times New Roman" w:hAnsi="宋体"/>
                <w:szCs w:val="21"/>
              </w:rPr>
              <w:t>中选</w:t>
            </w:r>
            <w:r>
              <w:rPr>
                <w:rFonts w:ascii="Times New Roman" w:hAnsi="宋体"/>
                <w:szCs w:val="21"/>
              </w:rPr>
              <w:t>人。比选人将依据评审委员会推荐的中</w:t>
            </w:r>
            <w:r>
              <w:rPr>
                <w:rFonts w:hint="eastAsia" w:ascii="Times New Roman" w:hAnsi="宋体"/>
                <w:szCs w:val="21"/>
              </w:rPr>
              <w:t>选</w:t>
            </w:r>
            <w:r>
              <w:rPr>
                <w:rFonts w:ascii="Times New Roman" w:hAnsi="宋体"/>
                <w:szCs w:val="21"/>
              </w:rPr>
              <w:t>候选人，确定排名第一的中</w:t>
            </w:r>
            <w:r>
              <w:rPr>
                <w:rFonts w:hint="eastAsia" w:ascii="Times New Roman" w:hAnsi="宋体"/>
                <w:szCs w:val="21"/>
              </w:rPr>
              <w:t>选</w:t>
            </w:r>
            <w:r>
              <w:rPr>
                <w:rFonts w:ascii="Times New Roman" w:hAnsi="宋体"/>
                <w:szCs w:val="21"/>
              </w:rPr>
              <w:t>候选人为中</w:t>
            </w:r>
            <w:r>
              <w:rPr>
                <w:rFonts w:hint="eastAsia" w:ascii="Times New Roman" w:hAnsi="宋体"/>
                <w:szCs w:val="21"/>
              </w:rPr>
              <w:t>选</w:t>
            </w:r>
            <w:r>
              <w:rPr>
                <w:rFonts w:ascii="Times New Roman" w:hAnsi="宋体"/>
                <w:szCs w:val="21"/>
              </w:rPr>
              <w:t>人。</w:t>
            </w:r>
          </w:p>
          <w:p>
            <w:pPr>
              <w:pStyle w:val="13"/>
              <w:adjustRightInd w:val="0"/>
              <w:snapToGrid w:val="0"/>
              <w:spacing w:line="360" w:lineRule="exact"/>
              <w:rPr>
                <w:rFonts w:ascii="Times New Roman" w:hAnsi="Times New Roman"/>
              </w:rPr>
            </w:pPr>
            <w:r>
              <w:rPr>
                <w:rFonts w:ascii="Times New Roman" w:hAnsi="宋体"/>
              </w:rPr>
              <w:t>（</w:t>
            </w:r>
            <w:r>
              <w:rPr>
                <w:rFonts w:hint="eastAsia" w:ascii="Times New Roman" w:hAnsi="Times New Roman"/>
              </w:rPr>
              <w:t>5</w:t>
            </w:r>
            <w:r>
              <w:rPr>
                <w:rFonts w:ascii="Times New Roman" w:hAnsi="宋体"/>
              </w:rPr>
              <w:t>）排名第一的中选候选人放弃中选；或不能履行合同；或被查实存在影响中选结果的违法行为等情形不符合中选条件的，比选人可以按照评审委员会提出的中</w:t>
            </w:r>
            <w:r>
              <w:rPr>
                <w:rFonts w:hint="eastAsia" w:ascii="Times New Roman" w:hAnsi="宋体"/>
              </w:rPr>
              <w:t>选</w:t>
            </w:r>
            <w:r>
              <w:rPr>
                <w:rFonts w:ascii="Times New Roman" w:hAnsi="宋体"/>
              </w:rPr>
              <w:t>候选人名单排序依次确定其他中</w:t>
            </w:r>
            <w:r>
              <w:rPr>
                <w:rFonts w:hint="eastAsia" w:ascii="Times New Roman" w:hAnsi="宋体"/>
              </w:rPr>
              <w:t>选</w:t>
            </w:r>
            <w:r>
              <w:rPr>
                <w:rFonts w:ascii="Times New Roman" w:hAnsi="宋体"/>
              </w:rPr>
              <w:t>候选人为中</w:t>
            </w:r>
            <w:r>
              <w:rPr>
                <w:rFonts w:hint="eastAsia" w:ascii="Times New Roman" w:hAnsi="宋体"/>
              </w:rPr>
              <w:t>选</w:t>
            </w:r>
            <w:r>
              <w:rPr>
                <w:rFonts w:ascii="Times New Roman" w:hAnsi="宋体"/>
              </w:rPr>
              <w:t>人，也可以重新比选。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59" w:type="dxa"/>
            <w:vAlign w:val="center"/>
          </w:tcPr>
          <w:p>
            <w:pPr>
              <w:pStyle w:val="13"/>
              <w:adjustRightInd w:val="0"/>
              <w:snapToGrid w:val="0"/>
              <w:spacing w:line="360" w:lineRule="exact"/>
              <w:jc w:val="center"/>
              <w:rPr>
                <w:rFonts w:ascii="Times New Roman" w:hAnsi="Times New Roman"/>
              </w:rPr>
            </w:pPr>
            <w:r>
              <w:rPr>
                <w:rFonts w:ascii="Times New Roman" w:hAnsi="Times New Roman"/>
              </w:rPr>
              <w:t>7.3.1</w:t>
            </w:r>
          </w:p>
        </w:tc>
        <w:tc>
          <w:tcPr>
            <w:tcW w:w="2126" w:type="dxa"/>
            <w:gridSpan w:val="2"/>
            <w:vAlign w:val="center"/>
          </w:tcPr>
          <w:p>
            <w:pPr>
              <w:pStyle w:val="13"/>
              <w:adjustRightInd w:val="0"/>
              <w:snapToGrid w:val="0"/>
              <w:spacing w:line="360" w:lineRule="exact"/>
              <w:jc w:val="center"/>
              <w:rPr>
                <w:rFonts w:ascii="Times New Roman" w:hAnsi="Times New Roman"/>
              </w:rPr>
            </w:pPr>
            <w:r>
              <w:rPr>
                <w:rFonts w:ascii="Times New Roman" w:hAnsi="宋体"/>
              </w:rPr>
              <w:t>履约担保</w:t>
            </w:r>
          </w:p>
        </w:tc>
        <w:tc>
          <w:tcPr>
            <w:tcW w:w="6379" w:type="dxa"/>
            <w:vAlign w:val="center"/>
          </w:tcPr>
          <w:p>
            <w:pPr>
              <w:pStyle w:val="13"/>
              <w:adjustRightInd w:val="0"/>
              <w:snapToGrid w:val="0"/>
              <w:spacing w:line="360" w:lineRule="exact"/>
              <w:rPr>
                <w:rFonts w:ascii="Times New Roman" w:hAnsi="Times New Roman"/>
              </w:rPr>
            </w:pPr>
            <w:r>
              <w:rPr>
                <w:rFonts w:hint="eastAsia" w:ascii="Times New Roman" w:hAnsi="宋体"/>
                <w:b/>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59" w:type="dxa"/>
            <w:tcBorders>
              <w:bottom w:val="single" w:color="auto" w:sz="4" w:space="0"/>
            </w:tcBorders>
            <w:vAlign w:val="center"/>
          </w:tcPr>
          <w:p>
            <w:pPr>
              <w:pStyle w:val="13"/>
              <w:adjustRightInd w:val="0"/>
              <w:snapToGrid w:val="0"/>
              <w:spacing w:line="360" w:lineRule="exact"/>
              <w:ind w:left="420" w:hanging="420"/>
              <w:jc w:val="center"/>
              <w:rPr>
                <w:rFonts w:ascii="Times New Roman" w:hAnsi="Times New Roman"/>
              </w:rPr>
            </w:pPr>
            <w:r>
              <w:rPr>
                <w:rFonts w:ascii="Times New Roman" w:hAnsi="Times New Roman"/>
              </w:rPr>
              <w:t>7.4.1</w:t>
            </w:r>
          </w:p>
        </w:tc>
        <w:tc>
          <w:tcPr>
            <w:tcW w:w="2126" w:type="dxa"/>
            <w:gridSpan w:val="2"/>
            <w:tcBorders>
              <w:bottom w:val="single" w:color="auto" w:sz="4" w:space="0"/>
            </w:tcBorders>
            <w:vAlign w:val="center"/>
          </w:tcPr>
          <w:p>
            <w:pPr>
              <w:pStyle w:val="13"/>
              <w:adjustRightInd w:val="0"/>
              <w:snapToGrid w:val="0"/>
              <w:spacing w:line="360" w:lineRule="exact"/>
              <w:jc w:val="center"/>
              <w:rPr>
                <w:rFonts w:ascii="Times New Roman" w:hAnsi="Times New Roman"/>
              </w:rPr>
            </w:pPr>
            <w:r>
              <w:rPr>
                <w:rFonts w:ascii="Times New Roman" w:hAnsi="宋体"/>
              </w:rPr>
              <w:t>签订合同</w:t>
            </w:r>
          </w:p>
        </w:tc>
        <w:tc>
          <w:tcPr>
            <w:tcW w:w="6379" w:type="dxa"/>
            <w:tcBorders>
              <w:bottom w:val="single" w:color="auto" w:sz="4" w:space="0"/>
            </w:tcBorders>
          </w:tcPr>
          <w:p>
            <w:pPr>
              <w:adjustRightInd w:val="0"/>
              <w:snapToGrid w:val="0"/>
              <w:spacing w:line="360" w:lineRule="exact"/>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宋体"/>
                <w:szCs w:val="21"/>
              </w:rPr>
              <w:t>）在比选人发出中</w:t>
            </w:r>
            <w:r>
              <w:rPr>
                <w:rFonts w:hint="eastAsia" w:ascii="Times New Roman" w:hAnsi="宋体"/>
                <w:szCs w:val="21"/>
              </w:rPr>
              <w:t>选</w:t>
            </w:r>
            <w:r>
              <w:rPr>
                <w:rFonts w:ascii="Times New Roman" w:hAnsi="宋体"/>
                <w:szCs w:val="21"/>
              </w:rPr>
              <w:t>通知书后，中</w:t>
            </w:r>
            <w:r>
              <w:rPr>
                <w:rFonts w:hint="eastAsia" w:ascii="Times New Roman" w:hAnsi="宋体"/>
                <w:szCs w:val="21"/>
              </w:rPr>
              <w:t>选</w:t>
            </w:r>
            <w:r>
              <w:rPr>
                <w:rFonts w:ascii="Times New Roman" w:hAnsi="宋体"/>
                <w:szCs w:val="21"/>
              </w:rPr>
              <w:t>人与</w:t>
            </w:r>
            <w:r>
              <w:rPr>
                <w:rFonts w:hint="eastAsia" w:ascii="Times New Roman" w:hAnsi="宋体"/>
                <w:szCs w:val="21"/>
              </w:rPr>
              <w:t>比选</w:t>
            </w:r>
            <w:r>
              <w:rPr>
                <w:rFonts w:ascii="Times New Roman" w:hAnsi="宋体"/>
                <w:szCs w:val="21"/>
              </w:rPr>
              <w:t>人签订合同协议书。</w:t>
            </w:r>
          </w:p>
          <w:p>
            <w:pPr>
              <w:pStyle w:val="13"/>
              <w:adjustRightInd w:val="0"/>
              <w:snapToGrid w:val="0"/>
              <w:spacing w:line="360" w:lineRule="exact"/>
              <w:rPr>
                <w:rFonts w:ascii="Times New Roman" w:hAnsi="Times New Roman"/>
              </w:rPr>
            </w:pPr>
            <w:r>
              <w:rPr>
                <w:rFonts w:ascii="Times New Roman" w:hAnsi="宋体"/>
              </w:rPr>
              <w:t>（</w:t>
            </w:r>
            <w:r>
              <w:rPr>
                <w:rFonts w:ascii="Times New Roman" w:hAnsi="Times New Roman"/>
              </w:rPr>
              <w:t>2</w:t>
            </w:r>
            <w:r>
              <w:rPr>
                <w:rFonts w:ascii="Times New Roman" w:hAnsi="宋体"/>
              </w:rPr>
              <w:t>）中</w:t>
            </w:r>
            <w:r>
              <w:rPr>
                <w:rFonts w:hint="eastAsia" w:ascii="Times New Roman" w:hAnsi="宋体"/>
              </w:rPr>
              <w:t>选</w:t>
            </w:r>
            <w:r>
              <w:rPr>
                <w:rFonts w:ascii="Times New Roman" w:hAnsi="宋体"/>
              </w:rPr>
              <w:t>人拒签合同的，比选人取消其中选资格</w:t>
            </w:r>
            <w:r>
              <w:rPr>
                <w:rFonts w:hint="eastAsia" w:ascii="Times New Roman"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959" w:type="dxa"/>
            <w:tcBorders>
              <w:bottom w:val="single" w:color="auto" w:sz="4" w:space="0"/>
            </w:tcBorders>
            <w:vAlign w:val="center"/>
          </w:tcPr>
          <w:p>
            <w:pPr>
              <w:pStyle w:val="13"/>
              <w:adjustRightInd w:val="0"/>
              <w:snapToGrid w:val="0"/>
              <w:spacing w:line="360" w:lineRule="exact"/>
              <w:ind w:left="420" w:hanging="420"/>
              <w:jc w:val="center"/>
              <w:rPr>
                <w:rFonts w:ascii="Times New Roman" w:hAnsi="Times New Roman"/>
              </w:rPr>
            </w:pPr>
            <w:r>
              <w:rPr>
                <w:rFonts w:ascii="Times New Roman" w:hAnsi="Times New Roman"/>
                <w:kern w:val="0"/>
              </w:rPr>
              <w:t>7.4.4</w:t>
            </w:r>
          </w:p>
        </w:tc>
        <w:tc>
          <w:tcPr>
            <w:tcW w:w="2126" w:type="dxa"/>
            <w:gridSpan w:val="2"/>
            <w:tcBorders>
              <w:bottom w:val="single" w:color="auto" w:sz="4" w:space="0"/>
            </w:tcBorders>
            <w:vAlign w:val="center"/>
          </w:tcPr>
          <w:p>
            <w:pPr>
              <w:pStyle w:val="13"/>
              <w:adjustRightInd w:val="0"/>
              <w:snapToGrid w:val="0"/>
              <w:spacing w:line="360" w:lineRule="exact"/>
              <w:jc w:val="center"/>
              <w:rPr>
                <w:rFonts w:ascii="Times New Roman" w:hAnsi="Times New Roman"/>
              </w:rPr>
            </w:pPr>
            <w:r>
              <w:rPr>
                <w:rFonts w:ascii="Times New Roman" w:hAnsi="宋体"/>
              </w:rPr>
              <w:t>签订合同事项</w:t>
            </w:r>
          </w:p>
        </w:tc>
        <w:tc>
          <w:tcPr>
            <w:tcW w:w="6379" w:type="dxa"/>
            <w:tcBorders>
              <w:bottom w:val="single" w:color="auto" w:sz="4" w:space="0"/>
            </w:tcBorders>
          </w:tcPr>
          <w:p>
            <w:pPr>
              <w:pStyle w:val="13"/>
              <w:adjustRightInd w:val="0"/>
              <w:snapToGrid w:val="0"/>
              <w:spacing w:line="360" w:lineRule="exact"/>
              <w:rPr>
                <w:rFonts w:ascii="Times New Roman" w:hAnsi="Times New Roman"/>
              </w:rPr>
            </w:pPr>
            <w:r>
              <w:rPr>
                <w:rFonts w:hint="eastAsia" w:ascii="Times New Roman" w:hAnsi="宋体"/>
              </w:rPr>
              <w:t>比选</w:t>
            </w:r>
            <w:r>
              <w:rPr>
                <w:rFonts w:ascii="Times New Roman" w:hAnsi="宋体"/>
              </w:rPr>
              <w:t>人和中选人在签订合同协议书的同时需按照本比选文件规定的格式和要求签订本比选文件第四章所列相关合同，明确双方的权利和义务以及应承担的违约责任。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59" w:type="dxa"/>
            <w:tcBorders>
              <w:bottom w:val="single" w:color="auto" w:sz="4" w:space="0"/>
            </w:tcBorders>
            <w:vAlign w:val="center"/>
          </w:tcPr>
          <w:p>
            <w:pPr>
              <w:pStyle w:val="13"/>
              <w:adjustRightInd w:val="0"/>
              <w:snapToGrid w:val="0"/>
              <w:spacing w:line="360" w:lineRule="exact"/>
              <w:ind w:left="420" w:hanging="420"/>
              <w:jc w:val="center"/>
              <w:rPr>
                <w:rFonts w:ascii="Times New Roman" w:hAnsi="Times New Roman"/>
              </w:rPr>
            </w:pPr>
            <w:r>
              <w:rPr>
                <w:rFonts w:ascii="Times New Roman" w:hAnsi="Times New Roman"/>
              </w:rPr>
              <w:t>8.1</w:t>
            </w:r>
          </w:p>
        </w:tc>
        <w:tc>
          <w:tcPr>
            <w:tcW w:w="2126" w:type="dxa"/>
            <w:gridSpan w:val="2"/>
            <w:tcBorders>
              <w:bottom w:val="single" w:color="auto" w:sz="4" w:space="0"/>
            </w:tcBorders>
            <w:vAlign w:val="center"/>
          </w:tcPr>
          <w:p>
            <w:pPr>
              <w:pStyle w:val="13"/>
              <w:adjustRightInd w:val="0"/>
              <w:snapToGrid w:val="0"/>
              <w:spacing w:line="360" w:lineRule="exact"/>
              <w:jc w:val="center"/>
              <w:rPr>
                <w:rFonts w:ascii="Times New Roman" w:hAnsi="Times New Roman"/>
              </w:rPr>
            </w:pPr>
            <w:r>
              <w:rPr>
                <w:rFonts w:ascii="Times New Roman" w:hAnsi="宋体"/>
              </w:rPr>
              <w:t>重新比选</w:t>
            </w:r>
          </w:p>
        </w:tc>
        <w:tc>
          <w:tcPr>
            <w:tcW w:w="6379" w:type="dxa"/>
            <w:tcBorders>
              <w:bottom w:val="single" w:color="auto" w:sz="4" w:space="0"/>
            </w:tcBorders>
          </w:tcPr>
          <w:p>
            <w:pPr>
              <w:pStyle w:val="13"/>
              <w:adjustRightInd w:val="0"/>
              <w:snapToGrid w:val="0"/>
              <w:spacing w:line="360" w:lineRule="exact"/>
              <w:jc w:val="left"/>
              <w:rPr>
                <w:rFonts w:ascii="Times New Roman" w:hAnsi="Times New Roman"/>
                <w:b/>
              </w:rPr>
            </w:pPr>
            <w:r>
              <w:rPr>
                <w:rFonts w:ascii="Times New Roman" w:hAnsi="宋体"/>
                <w:b/>
              </w:rPr>
              <w:t>有下列情形之一的，比选人可重新比选：</w:t>
            </w:r>
          </w:p>
          <w:p>
            <w:pPr>
              <w:pStyle w:val="13"/>
              <w:adjustRightInd w:val="0"/>
              <w:snapToGrid w:val="0"/>
              <w:spacing w:line="360" w:lineRule="exact"/>
              <w:jc w:val="left"/>
              <w:rPr>
                <w:rFonts w:ascii="Times New Roman" w:hAnsi="Times New Roman"/>
              </w:rPr>
            </w:pPr>
            <w:r>
              <w:rPr>
                <w:rFonts w:ascii="Times New Roman" w:hAnsi="宋体"/>
              </w:rPr>
              <w:t>（</w:t>
            </w:r>
            <w:r>
              <w:rPr>
                <w:rFonts w:ascii="Times New Roman" w:hAnsi="Times New Roman"/>
              </w:rPr>
              <w:t>1</w:t>
            </w:r>
            <w:r>
              <w:rPr>
                <w:rFonts w:ascii="Times New Roman" w:hAnsi="宋体"/>
              </w:rPr>
              <w:t>）比选截止时间止，递交比选文件的比选人少于三个的；</w:t>
            </w:r>
          </w:p>
          <w:p>
            <w:pPr>
              <w:pStyle w:val="13"/>
              <w:adjustRightInd w:val="0"/>
              <w:snapToGrid w:val="0"/>
              <w:spacing w:line="360" w:lineRule="exact"/>
              <w:jc w:val="left"/>
              <w:rPr>
                <w:rFonts w:ascii="Times New Roman" w:hAnsi="Times New Roman"/>
              </w:rPr>
            </w:pPr>
            <w:r>
              <w:rPr>
                <w:rFonts w:ascii="Times New Roman" w:hAnsi="宋体"/>
              </w:rPr>
              <w:t>（</w:t>
            </w:r>
            <w:r>
              <w:rPr>
                <w:rFonts w:ascii="Times New Roman" w:hAnsi="Times New Roman"/>
              </w:rPr>
              <w:t>2</w:t>
            </w:r>
            <w:r>
              <w:rPr>
                <w:rFonts w:ascii="Times New Roman" w:hAnsi="宋体"/>
              </w:rPr>
              <w:t>）经评审委员会评审后否决所有比选的；</w:t>
            </w:r>
          </w:p>
          <w:p>
            <w:pPr>
              <w:pStyle w:val="13"/>
              <w:adjustRightInd w:val="0"/>
              <w:snapToGrid w:val="0"/>
              <w:spacing w:line="360" w:lineRule="exact"/>
              <w:jc w:val="left"/>
              <w:rPr>
                <w:rFonts w:ascii="Times New Roman" w:hAnsi="Times New Roman"/>
              </w:rPr>
            </w:pPr>
            <w:r>
              <w:rPr>
                <w:rFonts w:ascii="Times New Roman" w:hAnsi="宋体"/>
              </w:rPr>
              <w:t>（</w:t>
            </w:r>
            <w:r>
              <w:rPr>
                <w:rFonts w:ascii="Times New Roman" w:hAnsi="Times New Roman"/>
              </w:rPr>
              <w:t>3</w:t>
            </w:r>
            <w:r>
              <w:rPr>
                <w:rFonts w:ascii="Times New Roman" w:hAnsi="宋体"/>
              </w:rPr>
              <w:t>）评审委员会推荐的中选候选人均未能与比选人签订合同协议书的；</w:t>
            </w:r>
          </w:p>
          <w:p>
            <w:pPr>
              <w:pStyle w:val="13"/>
              <w:adjustRightInd w:val="0"/>
              <w:snapToGrid w:val="0"/>
              <w:spacing w:line="360" w:lineRule="exact"/>
              <w:rPr>
                <w:rFonts w:ascii="Times New Roman" w:hAnsi="Times New Roman"/>
              </w:rPr>
            </w:pPr>
            <w:r>
              <w:rPr>
                <w:rFonts w:ascii="Times New Roman" w:hAnsi="宋体"/>
              </w:rPr>
              <w:t>（</w:t>
            </w:r>
            <w:r>
              <w:rPr>
                <w:rFonts w:ascii="Times New Roman" w:hAnsi="Times New Roman"/>
              </w:rPr>
              <w:t>4</w:t>
            </w:r>
            <w:r>
              <w:rPr>
                <w:rFonts w:ascii="Times New Roman" w:hAnsi="宋体"/>
              </w:rPr>
              <w:t>）法律规定的其他情形。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59" w:type="dxa"/>
            <w:tcBorders>
              <w:bottom w:val="single" w:color="auto" w:sz="4" w:space="0"/>
            </w:tcBorders>
            <w:vAlign w:val="center"/>
          </w:tcPr>
          <w:p>
            <w:pPr>
              <w:pStyle w:val="13"/>
              <w:adjustRightInd w:val="0"/>
              <w:snapToGrid w:val="0"/>
              <w:spacing w:line="360" w:lineRule="exact"/>
              <w:ind w:left="420" w:hanging="420"/>
              <w:jc w:val="center"/>
              <w:rPr>
                <w:rFonts w:ascii="Times New Roman" w:hAnsi="Times New Roman"/>
              </w:rPr>
            </w:pPr>
            <w:r>
              <w:rPr>
                <w:rFonts w:ascii="Times New Roman" w:hAnsi="Times New Roman"/>
              </w:rPr>
              <w:t>9.5</w:t>
            </w:r>
          </w:p>
        </w:tc>
        <w:tc>
          <w:tcPr>
            <w:tcW w:w="2126" w:type="dxa"/>
            <w:gridSpan w:val="2"/>
            <w:tcBorders>
              <w:bottom w:val="single" w:color="auto" w:sz="4" w:space="0"/>
            </w:tcBorders>
            <w:vAlign w:val="center"/>
          </w:tcPr>
          <w:p>
            <w:pPr>
              <w:pStyle w:val="13"/>
              <w:adjustRightInd w:val="0"/>
              <w:snapToGrid w:val="0"/>
              <w:spacing w:line="360" w:lineRule="exact"/>
              <w:jc w:val="center"/>
              <w:rPr>
                <w:rFonts w:ascii="Times New Roman" w:hAnsi="Times New Roman"/>
              </w:rPr>
            </w:pPr>
            <w:r>
              <w:rPr>
                <w:rFonts w:ascii="Times New Roman" w:hAnsi="宋体"/>
              </w:rPr>
              <w:t>监督部门</w:t>
            </w:r>
          </w:p>
        </w:tc>
        <w:tc>
          <w:tcPr>
            <w:tcW w:w="6379" w:type="dxa"/>
            <w:tcBorders>
              <w:bottom w:val="single" w:color="auto" w:sz="4" w:space="0"/>
            </w:tcBorders>
          </w:tcPr>
          <w:p>
            <w:pPr>
              <w:tabs>
                <w:tab w:val="left" w:pos="1170"/>
              </w:tabs>
              <w:adjustRightInd w:val="0"/>
              <w:snapToGrid w:val="0"/>
              <w:spacing w:line="360" w:lineRule="exact"/>
              <w:jc w:val="left"/>
              <w:rPr>
                <w:rFonts w:ascii="Times New Roman" w:hAnsi="Times New Roman"/>
                <w:szCs w:val="21"/>
                <w:highlight w:val="none"/>
              </w:rPr>
            </w:pPr>
            <w:r>
              <w:rPr>
                <w:rFonts w:ascii="Times New Roman" w:hAnsi="宋体"/>
                <w:szCs w:val="21"/>
                <w:highlight w:val="none"/>
              </w:rPr>
              <w:t>监督部门：</w:t>
            </w:r>
          </w:p>
          <w:p>
            <w:pPr>
              <w:tabs>
                <w:tab w:val="left" w:pos="1170"/>
              </w:tabs>
              <w:adjustRightInd w:val="0"/>
              <w:snapToGrid w:val="0"/>
              <w:spacing w:line="360" w:lineRule="exact"/>
              <w:jc w:val="left"/>
              <w:rPr>
                <w:rFonts w:ascii="Times New Roman" w:hAnsi="Times New Roman"/>
                <w:szCs w:val="21"/>
                <w:highlight w:val="none"/>
              </w:rPr>
            </w:pPr>
            <w:r>
              <w:rPr>
                <w:rFonts w:hint="eastAsia" w:ascii="Times New Roman" w:hAnsi="宋体"/>
                <w:szCs w:val="21"/>
                <w:highlight w:val="none"/>
                <w:lang w:val="en-US" w:eastAsia="zh-CN"/>
              </w:rPr>
              <w:t>蜀道</w:t>
            </w:r>
            <w:r>
              <w:rPr>
                <w:rFonts w:ascii="Times New Roman" w:hAnsi="宋体"/>
                <w:szCs w:val="21"/>
                <w:highlight w:val="none"/>
              </w:rPr>
              <w:t>投资集团有限责任公司</w:t>
            </w:r>
            <w:r>
              <w:rPr>
                <w:rFonts w:hint="eastAsia" w:ascii="Times New Roman" w:hAnsi="宋体"/>
                <w:szCs w:val="21"/>
                <w:highlight w:val="none"/>
                <w:lang w:val="en-US" w:eastAsia="zh-CN"/>
              </w:rPr>
              <w:t>内控法务</w:t>
            </w:r>
            <w:r>
              <w:rPr>
                <w:rFonts w:hint="eastAsia" w:ascii="Times New Roman" w:hAnsi="宋体"/>
                <w:szCs w:val="21"/>
                <w:highlight w:val="none"/>
              </w:rPr>
              <w:t>部</w:t>
            </w:r>
          </w:p>
          <w:p>
            <w:pPr>
              <w:tabs>
                <w:tab w:val="left" w:pos="1170"/>
              </w:tabs>
              <w:adjustRightInd w:val="0"/>
              <w:snapToGrid w:val="0"/>
              <w:spacing w:line="360" w:lineRule="exact"/>
              <w:jc w:val="left"/>
              <w:rPr>
                <w:rFonts w:ascii="Times New Roman" w:hAnsi="Times New Roman"/>
                <w:szCs w:val="21"/>
                <w:highlight w:val="none"/>
              </w:rPr>
            </w:pPr>
            <w:r>
              <w:rPr>
                <w:rFonts w:ascii="Times New Roman" w:hAnsi="宋体"/>
                <w:szCs w:val="21"/>
                <w:highlight w:val="none"/>
              </w:rPr>
              <w:t>地址：</w:t>
            </w:r>
            <w:r>
              <w:rPr>
                <w:rFonts w:hint="eastAsia" w:ascii="Times New Roman" w:hAnsi="宋体"/>
                <w:szCs w:val="21"/>
                <w:highlight w:val="none"/>
              </w:rPr>
              <w:t>成都市高新区天府一街</w:t>
            </w:r>
            <w:r>
              <w:rPr>
                <w:rFonts w:ascii="Times New Roman" w:hAnsi="宋体"/>
                <w:szCs w:val="21"/>
                <w:highlight w:val="none"/>
              </w:rPr>
              <w:t>535</w:t>
            </w:r>
            <w:r>
              <w:rPr>
                <w:rFonts w:hint="eastAsia" w:ascii="Times New Roman" w:hAnsi="宋体"/>
                <w:szCs w:val="21"/>
                <w:highlight w:val="none"/>
              </w:rPr>
              <w:t>号两江国际</w:t>
            </w:r>
            <w:r>
              <w:rPr>
                <w:rFonts w:ascii="Times New Roman" w:hAnsi="宋体"/>
                <w:szCs w:val="21"/>
                <w:highlight w:val="none"/>
              </w:rPr>
              <w:t>A</w:t>
            </w:r>
            <w:r>
              <w:rPr>
                <w:rFonts w:hint="eastAsia" w:ascii="Times New Roman" w:hAnsi="宋体"/>
                <w:szCs w:val="21"/>
                <w:highlight w:val="none"/>
              </w:rPr>
              <w:t>栋</w:t>
            </w:r>
          </w:p>
          <w:p>
            <w:pPr>
              <w:tabs>
                <w:tab w:val="left" w:pos="1170"/>
              </w:tabs>
              <w:adjustRightInd w:val="0"/>
              <w:snapToGrid w:val="0"/>
              <w:spacing w:line="360" w:lineRule="exact"/>
              <w:jc w:val="left"/>
              <w:rPr>
                <w:rFonts w:ascii="Times New Roman" w:hAnsi="Times New Roman"/>
                <w:szCs w:val="21"/>
              </w:rPr>
            </w:pPr>
            <w:r>
              <w:rPr>
                <w:rFonts w:ascii="Times New Roman" w:hAnsi="宋体"/>
                <w:szCs w:val="21"/>
                <w:highlight w:val="none"/>
              </w:rPr>
              <w:t>电话：</w:t>
            </w:r>
            <w:r>
              <w:rPr>
                <w:rFonts w:hint="eastAsia" w:ascii="Times New Roman" w:hAnsi="宋体"/>
                <w:szCs w:val="21"/>
                <w:highlight w:val="none"/>
              </w:rPr>
              <w:t>18328093398</w:t>
            </w:r>
            <w:r>
              <w:rPr>
                <w:rFonts w:hint="eastAsia" w:ascii="Times New Roman" w:hAnsi="Times New Roman"/>
                <w:szCs w:val="21"/>
                <w:highlight w:val="none"/>
              </w:rPr>
              <w:t xml:space="preserve">  </w:t>
            </w: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464" w:type="dxa"/>
            <w:gridSpan w:val="4"/>
            <w:vAlign w:val="center"/>
          </w:tcPr>
          <w:p>
            <w:pPr>
              <w:adjustRightInd w:val="0"/>
              <w:snapToGrid w:val="0"/>
              <w:spacing w:line="360" w:lineRule="exact"/>
              <w:jc w:val="center"/>
              <w:rPr>
                <w:rFonts w:ascii="Times New Roman" w:hAnsi="Times New Roman"/>
                <w:b/>
                <w:szCs w:val="21"/>
              </w:rPr>
            </w:pPr>
            <w:r>
              <w:rPr>
                <w:rFonts w:ascii="Times New Roman" w:hAnsi="宋体"/>
                <w:b/>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526" w:type="dxa"/>
            <w:gridSpan w:val="2"/>
            <w:vAlign w:val="center"/>
          </w:tcPr>
          <w:p>
            <w:pPr>
              <w:adjustRightInd w:val="0"/>
              <w:snapToGrid w:val="0"/>
              <w:spacing w:line="360" w:lineRule="exact"/>
              <w:jc w:val="center"/>
              <w:rPr>
                <w:rFonts w:ascii="Times New Roman" w:hAnsi="Times New Roman"/>
                <w:szCs w:val="21"/>
              </w:rPr>
            </w:pPr>
            <w:r>
              <w:rPr>
                <w:rFonts w:ascii="Times New Roman" w:hAnsi="Times New Roman"/>
                <w:szCs w:val="21"/>
              </w:rPr>
              <w:t>10.1</w:t>
            </w:r>
          </w:p>
          <w:p>
            <w:pPr>
              <w:pStyle w:val="13"/>
              <w:adjustRightInd w:val="0"/>
              <w:snapToGrid w:val="0"/>
              <w:spacing w:line="360" w:lineRule="exact"/>
              <w:jc w:val="center"/>
              <w:rPr>
                <w:rFonts w:ascii="Times New Roman" w:hAnsi="Times New Roman"/>
              </w:rPr>
            </w:pPr>
            <w:r>
              <w:rPr>
                <w:rFonts w:ascii="Times New Roman" w:hAnsi="宋体"/>
              </w:rPr>
              <w:t>比选人的通讯要求</w:t>
            </w:r>
          </w:p>
        </w:tc>
        <w:tc>
          <w:tcPr>
            <w:tcW w:w="7938" w:type="dxa"/>
            <w:gridSpan w:val="2"/>
            <w:vAlign w:val="center"/>
          </w:tcPr>
          <w:p>
            <w:pPr>
              <w:pStyle w:val="13"/>
              <w:adjustRightInd w:val="0"/>
              <w:snapToGrid w:val="0"/>
              <w:spacing w:line="360" w:lineRule="exact"/>
              <w:rPr>
                <w:rFonts w:ascii="Times New Roman" w:hAnsi="Times New Roman"/>
              </w:rPr>
            </w:pPr>
            <w:r>
              <w:rPr>
                <w:rFonts w:ascii="Times New Roman" w:hAnsi="宋体"/>
              </w:rPr>
              <w:t>（</w:t>
            </w:r>
            <w:r>
              <w:rPr>
                <w:rFonts w:ascii="Times New Roman" w:hAnsi="Times New Roman"/>
              </w:rPr>
              <w:t>1</w:t>
            </w:r>
            <w:r>
              <w:rPr>
                <w:rFonts w:ascii="Times New Roman" w:hAnsi="宋体"/>
              </w:rPr>
              <w:t>）比选应按比选文件要求自行参加开标会，自行从比选人指定网站查阅和下载比选补遗书及有关通知，不能下载的应及时与比选人联系，否则后果自行承担。</w:t>
            </w:r>
            <w:r>
              <w:rPr>
                <w:rFonts w:hint="eastAsia" w:ascii="Times New Roman" w:hAnsi="宋体"/>
              </w:rPr>
              <w:t>参选</w:t>
            </w:r>
            <w:r>
              <w:rPr>
                <w:rFonts w:ascii="Times New Roman" w:hAnsi="宋体"/>
              </w:rPr>
              <w:t>人收到补遗书后，不再向比选人发出确认函。</w:t>
            </w:r>
          </w:p>
          <w:p>
            <w:pPr>
              <w:pStyle w:val="13"/>
              <w:adjustRightInd w:val="0"/>
              <w:snapToGrid w:val="0"/>
              <w:spacing w:line="360" w:lineRule="exact"/>
              <w:rPr>
                <w:rFonts w:ascii="Times New Roman" w:hAnsi="Times New Roman"/>
              </w:rPr>
            </w:pPr>
            <w:r>
              <w:rPr>
                <w:rFonts w:ascii="Times New Roman" w:hAnsi="宋体"/>
              </w:rPr>
              <w:t>（</w:t>
            </w:r>
            <w:r>
              <w:rPr>
                <w:rFonts w:ascii="Times New Roman" w:hAnsi="Times New Roman"/>
              </w:rPr>
              <w:t>2</w:t>
            </w:r>
            <w:r>
              <w:rPr>
                <w:rFonts w:ascii="Times New Roman" w:hAnsi="宋体"/>
              </w:rPr>
              <w:t>）</w:t>
            </w:r>
            <w:r>
              <w:rPr>
                <w:rFonts w:hint="eastAsia" w:ascii="Times New Roman" w:hAnsi="宋体"/>
              </w:rPr>
              <w:t>参选</w:t>
            </w:r>
            <w:r>
              <w:rPr>
                <w:rFonts w:ascii="Times New Roman" w:hAnsi="宋体"/>
              </w:rPr>
              <w:t>人在送交比选</w:t>
            </w:r>
            <w:r>
              <w:rPr>
                <w:rFonts w:hint="eastAsia" w:ascii="Times New Roman" w:hAnsi="宋体"/>
              </w:rPr>
              <w:t>申请</w:t>
            </w:r>
            <w:r>
              <w:rPr>
                <w:rFonts w:ascii="Times New Roman" w:hAnsi="宋体"/>
              </w:rPr>
              <w:t>文件时登记</w:t>
            </w:r>
            <w:r>
              <w:rPr>
                <w:rFonts w:hint="eastAsia" w:ascii="Times New Roman" w:hAnsi="宋体"/>
              </w:rPr>
              <w:t>参选</w:t>
            </w:r>
            <w:r>
              <w:rPr>
                <w:rFonts w:ascii="Times New Roman" w:hAnsi="宋体"/>
              </w:rPr>
              <w:t>人信息及有效的联系方式，至评审结果公示前，</w:t>
            </w:r>
            <w:r>
              <w:rPr>
                <w:rFonts w:ascii="Times New Roman" w:hAnsi="宋体"/>
                <w:b/>
              </w:rPr>
              <w:t>必须保证其提供的联系方式处于有效工作状态，否则比选人不承担由此引起的一切后果。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526" w:type="dxa"/>
            <w:gridSpan w:val="2"/>
            <w:vAlign w:val="center"/>
          </w:tcPr>
          <w:p>
            <w:pPr>
              <w:adjustRightInd w:val="0"/>
              <w:snapToGrid w:val="0"/>
              <w:spacing w:line="360" w:lineRule="exact"/>
              <w:jc w:val="center"/>
              <w:rPr>
                <w:rFonts w:ascii="Times New Roman" w:hAnsi="Times New Roman"/>
                <w:szCs w:val="21"/>
              </w:rPr>
            </w:pPr>
            <w:r>
              <w:rPr>
                <w:rFonts w:ascii="Times New Roman" w:hAnsi="Times New Roman"/>
                <w:szCs w:val="21"/>
              </w:rPr>
              <w:t>10.2</w:t>
            </w:r>
          </w:p>
          <w:p>
            <w:pPr>
              <w:adjustRightInd w:val="0"/>
              <w:snapToGrid w:val="0"/>
              <w:spacing w:line="360" w:lineRule="exact"/>
              <w:jc w:val="center"/>
              <w:rPr>
                <w:rFonts w:ascii="Times New Roman" w:hAnsi="Times New Roman"/>
                <w:szCs w:val="21"/>
              </w:rPr>
            </w:pPr>
            <w:r>
              <w:rPr>
                <w:rFonts w:ascii="Times New Roman" w:hAnsi="宋体"/>
                <w:szCs w:val="21"/>
              </w:rPr>
              <w:t>异议</w:t>
            </w:r>
          </w:p>
        </w:tc>
        <w:tc>
          <w:tcPr>
            <w:tcW w:w="7938" w:type="dxa"/>
            <w:gridSpan w:val="2"/>
            <w:vAlign w:val="center"/>
          </w:tcPr>
          <w:p>
            <w:pPr>
              <w:adjustRightInd w:val="0"/>
              <w:snapToGrid w:val="0"/>
              <w:spacing w:line="360" w:lineRule="exact"/>
              <w:rPr>
                <w:rFonts w:ascii="Times New Roman" w:hAnsi="Times New Roman"/>
                <w:szCs w:val="21"/>
              </w:rPr>
            </w:pPr>
            <w:r>
              <w:rPr>
                <w:rFonts w:hint="eastAsia" w:ascii="Times New Roman" w:hAnsi="宋体"/>
                <w:szCs w:val="21"/>
              </w:rPr>
              <w:t>参选</w:t>
            </w:r>
            <w:r>
              <w:rPr>
                <w:rFonts w:ascii="Times New Roman" w:hAnsi="宋体"/>
                <w:szCs w:val="21"/>
              </w:rPr>
              <w:t>人或利害关系人对比选文件、</w:t>
            </w:r>
            <w:r>
              <w:rPr>
                <w:rFonts w:hint="eastAsia" w:ascii="Times New Roman" w:hAnsi="宋体"/>
                <w:szCs w:val="21"/>
              </w:rPr>
              <w:t>评选</w:t>
            </w:r>
            <w:r>
              <w:rPr>
                <w:rFonts w:ascii="Times New Roman" w:hAnsi="宋体"/>
                <w:szCs w:val="21"/>
              </w:rPr>
              <w:t>、评审结果有异议的，应当依法先向比选人提出。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526" w:type="dxa"/>
            <w:gridSpan w:val="2"/>
            <w:vAlign w:val="center"/>
          </w:tcPr>
          <w:p>
            <w:pPr>
              <w:adjustRightInd w:val="0"/>
              <w:snapToGrid w:val="0"/>
              <w:spacing w:line="360" w:lineRule="exact"/>
              <w:jc w:val="center"/>
              <w:rPr>
                <w:rFonts w:ascii="Times New Roman" w:hAnsi="Times New Roman"/>
                <w:szCs w:val="21"/>
              </w:rPr>
            </w:pPr>
            <w:r>
              <w:rPr>
                <w:rFonts w:ascii="Times New Roman" w:hAnsi="Times New Roman"/>
                <w:szCs w:val="21"/>
              </w:rPr>
              <w:t>10.3</w:t>
            </w:r>
          </w:p>
          <w:p>
            <w:pPr>
              <w:pStyle w:val="13"/>
              <w:adjustRightInd w:val="0"/>
              <w:snapToGrid w:val="0"/>
              <w:spacing w:line="360" w:lineRule="exact"/>
              <w:jc w:val="center"/>
              <w:rPr>
                <w:rFonts w:ascii="Times New Roman" w:hAnsi="Times New Roman"/>
              </w:rPr>
            </w:pPr>
            <w:r>
              <w:rPr>
                <w:rFonts w:ascii="Times New Roman" w:hAnsi="宋体"/>
              </w:rPr>
              <w:t>公示及投诉处理制度</w:t>
            </w:r>
          </w:p>
        </w:tc>
        <w:tc>
          <w:tcPr>
            <w:tcW w:w="7938" w:type="dxa"/>
            <w:gridSpan w:val="2"/>
            <w:vAlign w:val="center"/>
          </w:tcPr>
          <w:p>
            <w:pPr>
              <w:adjustRightInd w:val="0"/>
              <w:snapToGrid w:val="0"/>
              <w:spacing w:line="360" w:lineRule="exact"/>
              <w:rPr>
                <w:rFonts w:ascii="Times New Roman" w:hAnsi="Times New Roman"/>
                <w:b/>
                <w:szCs w:val="21"/>
              </w:rPr>
            </w:pPr>
            <w:r>
              <w:rPr>
                <w:rFonts w:ascii="Times New Roman" w:hAnsi="宋体"/>
                <w:szCs w:val="21"/>
              </w:rPr>
              <w:t>比选人将评审委员会推荐的中选候选人</w:t>
            </w:r>
            <w:r>
              <w:rPr>
                <w:rFonts w:ascii="Times New Roman" w:hAnsi="宋体"/>
                <w:b/>
                <w:szCs w:val="21"/>
              </w:rPr>
              <w:t>在</w:t>
            </w:r>
            <w:r>
              <w:rPr>
                <w:rFonts w:hint="eastAsia" w:ascii="Times New Roman" w:hAnsi="宋体"/>
                <w:b/>
                <w:szCs w:val="21"/>
                <w:lang w:val="en-US" w:eastAsia="zh-CN"/>
              </w:rPr>
              <w:t>蜀道</w:t>
            </w:r>
            <w:r>
              <w:rPr>
                <w:rFonts w:ascii="Times New Roman" w:hAnsi="宋体"/>
                <w:b/>
                <w:szCs w:val="21"/>
              </w:rPr>
              <w:t>投资集团有限责任公司网站（</w:t>
            </w:r>
            <w:r>
              <w:rPr>
                <w:rFonts w:hint="default" w:ascii="Times New Roman" w:hAnsi="Times New Roman"/>
                <w:b/>
                <w:u w:val="single"/>
              </w:rPr>
              <w:t>https://www.shudaojt.com</w:t>
            </w:r>
            <w:r>
              <w:rPr>
                <w:rFonts w:ascii="Times New Roman" w:hAnsi="宋体"/>
                <w:b/>
                <w:szCs w:val="21"/>
              </w:rPr>
              <w:t>）上公示，公示期截止日为评审结果公示截止日，公示期间接受社会公开监督。</w:t>
            </w:r>
          </w:p>
          <w:p>
            <w:pPr>
              <w:adjustRightInd w:val="0"/>
              <w:snapToGrid w:val="0"/>
              <w:spacing w:line="360" w:lineRule="exact"/>
              <w:rPr>
                <w:rFonts w:ascii="Times New Roman" w:hAnsi="Times New Roman"/>
                <w:b/>
                <w:szCs w:val="21"/>
              </w:rPr>
            </w:pPr>
            <w:r>
              <w:rPr>
                <w:rFonts w:ascii="Times New Roman" w:hAnsi="宋体"/>
                <w:szCs w:val="21"/>
              </w:rPr>
              <w:t>（</w:t>
            </w:r>
            <w:r>
              <w:rPr>
                <w:rFonts w:ascii="Times New Roman" w:hAnsi="Times New Roman"/>
                <w:szCs w:val="21"/>
              </w:rPr>
              <w:t>2</w:t>
            </w:r>
            <w:r>
              <w:rPr>
                <w:rFonts w:ascii="Times New Roman" w:hAnsi="宋体"/>
                <w:szCs w:val="21"/>
              </w:rPr>
              <w:t>）投诉处理：比选人、比选人上级主管部门按照《四川省国资委及出资企业中介机构选聘管理试行办法》（川国资委办[2019]9号）相关规定处理。超出投诉或举报时效的，则不予受理。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526" w:type="dxa"/>
            <w:gridSpan w:val="2"/>
            <w:vAlign w:val="center"/>
          </w:tcPr>
          <w:p>
            <w:pPr>
              <w:adjustRightInd w:val="0"/>
              <w:snapToGrid w:val="0"/>
              <w:spacing w:line="360" w:lineRule="exact"/>
              <w:jc w:val="center"/>
              <w:rPr>
                <w:rFonts w:ascii="Times New Roman" w:hAnsi="Times New Roman"/>
                <w:szCs w:val="21"/>
              </w:rPr>
            </w:pPr>
            <w:r>
              <w:rPr>
                <w:rFonts w:ascii="Times New Roman" w:hAnsi="Times New Roman"/>
                <w:szCs w:val="21"/>
              </w:rPr>
              <w:t>10.4</w:t>
            </w:r>
            <w:r>
              <w:rPr>
                <w:rFonts w:ascii="Times New Roman" w:hAnsi="宋体"/>
                <w:szCs w:val="21"/>
              </w:rPr>
              <w:t>比选报价</w:t>
            </w:r>
          </w:p>
        </w:tc>
        <w:tc>
          <w:tcPr>
            <w:tcW w:w="7938" w:type="dxa"/>
            <w:gridSpan w:val="2"/>
            <w:vAlign w:val="center"/>
          </w:tcPr>
          <w:p>
            <w:pPr>
              <w:adjustRightInd w:val="0"/>
              <w:snapToGrid w:val="0"/>
              <w:spacing w:line="360" w:lineRule="exact"/>
              <w:rPr>
                <w:rFonts w:ascii="Times New Roman" w:hAnsi="Times New Roman"/>
                <w:szCs w:val="21"/>
              </w:rPr>
            </w:pPr>
            <w:r>
              <w:rPr>
                <w:rFonts w:ascii="Times New Roman" w:hAnsi="Times New Roman"/>
                <w:szCs w:val="21"/>
              </w:rPr>
              <w:t>1</w:t>
            </w:r>
            <w:r>
              <w:rPr>
                <w:rFonts w:ascii="Times New Roman" w:hAnsi="宋体"/>
                <w:szCs w:val="21"/>
              </w:rPr>
              <w:t>.</w:t>
            </w:r>
            <w:r>
              <w:rPr>
                <w:rFonts w:hint="eastAsia" w:ascii="Times New Roman" w:hAnsi="宋体"/>
                <w:szCs w:val="21"/>
              </w:rPr>
              <w:t>参选</w:t>
            </w:r>
            <w:r>
              <w:rPr>
                <w:rFonts w:ascii="Times New Roman" w:hAnsi="宋体"/>
                <w:szCs w:val="21"/>
              </w:rPr>
              <w:t>人的比选报价，为完成本咨询项目活动全过程合同明示或未明示一切费用的包干总价，</w:t>
            </w:r>
            <w:r>
              <w:rPr>
                <w:rFonts w:ascii="Times New Roman" w:hAnsi="宋体"/>
                <w:b/>
                <w:szCs w:val="21"/>
              </w:rPr>
              <w:t>包括但不限于</w:t>
            </w:r>
            <w:r>
              <w:rPr>
                <w:rFonts w:ascii="Times New Roman" w:hAnsi="宋体"/>
                <w:szCs w:val="21"/>
              </w:rPr>
              <w:t>：</w:t>
            </w:r>
            <w:r>
              <w:rPr>
                <w:rFonts w:hint="eastAsia" w:ascii="Times New Roman" w:hAnsi="宋体"/>
                <w:szCs w:val="21"/>
              </w:rPr>
              <w:t>课题</w:t>
            </w:r>
            <w:r>
              <w:rPr>
                <w:rFonts w:ascii="Times New Roman" w:hAnsi="宋体"/>
                <w:szCs w:val="21"/>
              </w:rPr>
              <w:t>专题研究</w:t>
            </w:r>
            <w:r>
              <w:rPr>
                <w:rFonts w:hint="eastAsia" w:ascii="Times New Roman" w:hAnsi="宋体"/>
                <w:szCs w:val="21"/>
              </w:rPr>
              <w:t>，</w:t>
            </w:r>
            <w:r>
              <w:rPr>
                <w:rFonts w:ascii="Times New Roman" w:hAnsi="宋体"/>
                <w:szCs w:val="21"/>
              </w:rPr>
              <w:t>后续服务费、协调、各种会议的会务费用以及咨询、利润、税金、</w:t>
            </w:r>
            <w:r>
              <w:rPr>
                <w:rFonts w:hint="eastAsia" w:ascii="Times New Roman" w:hAnsi="宋体"/>
                <w:szCs w:val="21"/>
              </w:rPr>
              <w:t>保险、差旅</w:t>
            </w:r>
            <w:r>
              <w:rPr>
                <w:rFonts w:ascii="Times New Roman" w:hAnsi="宋体"/>
                <w:szCs w:val="21"/>
              </w:rPr>
              <w:t>等与此有关的一切费用。</w:t>
            </w:r>
          </w:p>
          <w:p>
            <w:pPr>
              <w:adjustRightInd w:val="0"/>
              <w:snapToGrid w:val="0"/>
              <w:spacing w:line="360" w:lineRule="exact"/>
              <w:rPr>
                <w:rFonts w:ascii="Times New Roman" w:hAnsi="Times New Roman"/>
                <w:szCs w:val="21"/>
              </w:rPr>
            </w:pPr>
            <w:r>
              <w:rPr>
                <w:rFonts w:ascii="Times New Roman" w:hAnsi="Times New Roman"/>
                <w:szCs w:val="21"/>
              </w:rPr>
              <w:t>2</w:t>
            </w:r>
            <w:r>
              <w:rPr>
                <w:rFonts w:ascii="Times New Roman" w:hAnsi="宋体"/>
                <w:szCs w:val="21"/>
              </w:rPr>
              <w:t>.合同实施期间由</w:t>
            </w:r>
            <w:r>
              <w:rPr>
                <w:rFonts w:hint="eastAsia" w:ascii="Times New Roman" w:hAnsi="宋体"/>
                <w:szCs w:val="21"/>
              </w:rPr>
              <w:t>参选</w:t>
            </w:r>
            <w:r>
              <w:rPr>
                <w:rFonts w:ascii="Times New Roman" w:hAnsi="宋体"/>
                <w:szCs w:val="21"/>
              </w:rPr>
              <w:t>人在公司本部安排工作场所，因工作需要至比选人所属公司进行考察调研，交通、食宿、出差补贴等所有费用均包含在</w:t>
            </w:r>
            <w:r>
              <w:rPr>
                <w:rFonts w:hint="eastAsia" w:ascii="Times New Roman" w:hAnsi="宋体"/>
                <w:szCs w:val="21"/>
              </w:rPr>
              <w:t>参选</w:t>
            </w:r>
            <w:r>
              <w:rPr>
                <w:rFonts w:ascii="Times New Roman" w:hAnsi="宋体"/>
                <w:szCs w:val="21"/>
              </w:rPr>
              <w:t>人报价内。</w:t>
            </w:r>
          </w:p>
          <w:p>
            <w:pPr>
              <w:pStyle w:val="13"/>
              <w:adjustRightInd w:val="0"/>
              <w:snapToGrid w:val="0"/>
              <w:spacing w:line="360" w:lineRule="exact"/>
              <w:rPr>
                <w:rFonts w:ascii="Times New Roman" w:hAnsi="宋体"/>
              </w:rPr>
            </w:pPr>
            <w:r>
              <w:rPr>
                <w:rFonts w:ascii="Times New Roman" w:hAnsi="Times New Roman"/>
              </w:rPr>
              <w:t>3.</w:t>
            </w:r>
            <w:r>
              <w:rPr>
                <w:rFonts w:ascii="Times New Roman" w:hAnsi="宋体"/>
                <w:b/>
                <w:bCs/>
              </w:rPr>
              <w:t>最高比选限价是指</w:t>
            </w:r>
            <w:r>
              <w:rPr>
                <w:rFonts w:ascii="Times New Roman" w:hAnsi="宋体"/>
              </w:rPr>
              <w:t>比选人根据本项目的内容编制的比选控制价上限。</w:t>
            </w:r>
          </w:p>
          <w:p>
            <w:pPr>
              <w:pStyle w:val="13"/>
              <w:adjustRightInd w:val="0"/>
              <w:snapToGrid w:val="0"/>
              <w:spacing w:line="360" w:lineRule="exact"/>
              <w:ind w:firstLine="211" w:firstLineChars="100"/>
              <w:rPr>
                <w:rFonts w:ascii="Times New Roman" w:hAnsi="Times New Roman"/>
              </w:rPr>
            </w:pPr>
            <w:r>
              <w:rPr>
                <w:rFonts w:ascii="Times New Roman" w:hAnsi="宋体"/>
                <w:b/>
                <w:bCs/>
              </w:rPr>
              <w:t>本项目的最高比选限价为</w:t>
            </w:r>
            <w:r>
              <w:rPr>
                <w:rFonts w:hint="eastAsia" w:ascii="Times New Roman" w:hAnsi="Times New Roman"/>
                <w:b/>
                <w:bCs/>
                <w:highlight w:val="none"/>
                <w:u w:val="single"/>
              </w:rPr>
              <w:t xml:space="preserve"> </w:t>
            </w:r>
            <w:r>
              <w:rPr>
                <w:rFonts w:hint="eastAsia" w:ascii="Times New Roman" w:hAnsi="Times New Roman"/>
                <w:b/>
                <w:bCs/>
                <w:highlight w:val="none"/>
                <w:u w:val="single"/>
                <w:lang w:val="en-US" w:eastAsia="zh-CN"/>
              </w:rPr>
              <w:t>40</w:t>
            </w:r>
            <w:r>
              <w:rPr>
                <w:rFonts w:hint="eastAsia" w:ascii="Times New Roman" w:hAnsi="Times New Roman"/>
                <w:b/>
                <w:bCs/>
                <w:highlight w:val="none"/>
                <w:u w:val="single"/>
              </w:rPr>
              <w:t xml:space="preserve"> </w:t>
            </w:r>
            <w:r>
              <w:rPr>
                <w:rFonts w:ascii="Times New Roman" w:hAnsi="宋体"/>
                <w:b/>
                <w:bCs/>
              </w:rPr>
              <w:t>万元，比选报价超过</w:t>
            </w:r>
            <w:r>
              <w:rPr>
                <w:rFonts w:ascii="Times New Roman" w:hAnsi="宋体"/>
                <w:b/>
                <w:spacing w:val="-4"/>
              </w:rPr>
              <w:t>最高比选限价</w:t>
            </w:r>
            <w:r>
              <w:rPr>
                <w:rFonts w:ascii="Times New Roman" w:hAnsi="宋体"/>
                <w:b/>
                <w:bCs/>
              </w:rPr>
              <w:t>的，其比选</w:t>
            </w:r>
            <w:r>
              <w:rPr>
                <w:rFonts w:hint="eastAsia" w:ascii="Times New Roman" w:hAnsi="宋体"/>
                <w:b/>
                <w:bCs/>
              </w:rPr>
              <w:t>申请</w:t>
            </w:r>
            <w:r>
              <w:rPr>
                <w:rFonts w:ascii="Times New Roman" w:hAnsi="宋体"/>
                <w:b/>
                <w:bCs/>
              </w:rPr>
              <w:t>将被</w:t>
            </w:r>
            <w:r>
              <w:rPr>
                <w:rFonts w:hint="eastAsia" w:ascii="Times New Roman" w:hAnsi="宋体"/>
                <w:b/>
                <w:bCs/>
              </w:rPr>
              <w:t>拒绝</w:t>
            </w:r>
            <w:r>
              <w:rPr>
                <w:rFonts w:ascii="Times New Roman"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526" w:type="dxa"/>
            <w:gridSpan w:val="2"/>
            <w:vAlign w:val="center"/>
          </w:tcPr>
          <w:p>
            <w:pPr>
              <w:adjustRightInd w:val="0"/>
              <w:snapToGrid w:val="0"/>
              <w:spacing w:line="360" w:lineRule="exact"/>
              <w:jc w:val="center"/>
              <w:rPr>
                <w:rFonts w:ascii="Times New Roman" w:hAnsi="Times New Roman"/>
                <w:szCs w:val="21"/>
              </w:rPr>
            </w:pPr>
            <w:r>
              <w:rPr>
                <w:rFonts w:ascii="Times New Roman" w:hAnsi="Times New Roman"/>
                <w:szCs w:val="21"/>
              </w:rPr>
              <w:t>10.5</w:t>
            </w:r>
          </w:p>
          <w:p>
            <w:pPr>
              <w:pStyle w:val="13"/>
              <w:adjustRightInd w:val="0"/>
              <w:snapToGrid w:val="0"/>
              <w:spacing w:line="360" w:lineRule="exact"/>
              <w:jc w:val="center"/>
              <w:rPr>
                <w:rFonts w:ascii="Times New Roman" w:hAnsi="Times New Roman"/>
              </w:rPr>
            </w:pPr>
            <w:r>
              <w:rPr>
                <w:rFonts w:ascii="Times New Roman" w:hAnsi="宋体"/>
              </w:rPr>
              <w:t>放弃中选的处理</w:t>
            </w:r>
          </w:p>
        </w:tc>
        <w:tc>
          <w:tcPr>
            <w:tcW w:w="7938" w:type="dxa"/>
            <w:gridSpan w:val="2"/>
            <w:vAlign w:val="center"/>
          </w:tcPr>
          <w:p>
            <w:pPr>
              <w:adjustRightInd w:val="0"/>
              <w:snapToGrid w:val="0"/>
              <w:spacing w:line="360" w:lineRule="exact"/>
              <w:rPr>
                <w:rFonts w:ascii="Times New Roman" w:hAnsi="Times New Roman"/>
                <w:kern w:val="0"/>
              </w:rPr>
            </w:pPr>
            <w:r>
              <w:rPr>
                <w:rFonts w:ascii="Times New Roman" w:hAnsi="宋体"/>
                <w:szCs w:val="21"/>
              </w:rPr>
              <w:t>（</w:t>
            </w:r>
            <w:r>
              <w:rPr>
                <w:rFonts w:ascii="Times New Roman" w:hAnsi="Times New Roman"/>
                <w:szCs w:val="21"/>
              </w:rPr>
              <w:t>1</w:t>
            </w:r>
            <w:r>
              <w:rPr>
                <w:rFonts w:ascii="Times New Roman" w:hAnsi="宋体"/>
                <w:szCs w:val="21"/>
              </w:rPr>
              <w:t>）</w:t>
            </w:r>
            <w:r>
              <w:rPr>
                <w:rFonts w:ascii="Times New Roman" w:hAnsi="Times New Roman"/>
                <w:kern w:val="0"/>
              </w:rPr>
              <w:t>比选截止时间后参选人不得撤销比选文件。</w:t>
            </w:r>
          </w:p>
          <w:p>
            <w:pPr>
              <w:adjustRightInd w:val="0"/>
              <w:snapToGrid w:val="0"/>
              <w:spacing w:line="360" w:lineRule="exact"/>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）中</w:t>
            </w:r>
            <w:r>
              <w:rPr>
                <w:rFonts w:hint="eastAsia" w:ascii="Times New Roman" w:hAnsi="宋体"/>
                <w:szCs w:val="21"/>
              </w:rPr>
              <w:t>选</w:t>
            </w:r>
            <w:r>
              <w:rPr>
                <w:rFonts w:ascii="Times New Roman" w:hAnsi="宋体"/>
                <w:szCs w:val="21"/>
              </w:rPr>
              <w:t>人在收到中</w:t>
            </w:r>
            <w:r>
              <w:rPr>
                <w:rFonts w:hint="eastAsia" w:ascii="Times New Roman" w:hAnsi="宋体"/>
                <w:szCs w:val="21"/>
              </w:rPr>
              <w:t>选</w:t>
            </w:r>
            <w:r>
              <w:rPr>
                <w:rFonts w:ascii="Times New Roman" w:hAnsi="宋体"/>
                <w:szCs w:val="21"/>
              </w:rPr>
              <w:t>通知书后，拒签合同协议书</w:t>
            </w:r>
            <w:r>
              <w:rPr>
                <w:rFonts w:hint="eastAsia" w:ascii="Times New Roman" w:hAnsi="宋体"/>
                <w:szCs w:val="21"/>
              </w:rPr>
              <w:t>，</w:t>
            </w:r>
            <w:r>
              <w:rPr>
                <w:rFonts w:ascii="Times New Roman" w:hAnsi="宋体"/>
                <w:szCs w:val="21"/>
              </w:rPr>
              <w:t>比选人将取消其中</w:t>
            </w:r>
            <w:r>
              <w:rPr>
                <w:rFonts w:hint="eastAsia" w:ascii="Times New Roman" w:hAnsi="宋体"/>
                <w:szCs w:val="21"/>
              </w:rPr>
              <w:t>选</w:t>
            </w:r>
            <w:r>
              <w:rPr>
                <w:rFonts w:ascii="Times New Roman" w:hAnsi="宋体"/>
                <w:szCs w:val="21"/>
              </w:rPr>
              <w:t>资格。</w:t>
            </w:r>
          </w:p>
          <w:p>
            <w:pPr>
              <w:adjustRightInd w:val="0"/>
              <w:snapToGrid w:val="0"/>
              <w:spacing w:line="360" w:lineRule="exact"/>
              <w:rPr>
                <w:rFonts w:ascii="Times New Roman" w:hAnsi="Times New Roman"/>
                <w:szCs w:val="21"/>
              </w:rPr>
            </w:pPr>
            <w:r>
              <w:rPr>
                <w:rFonts w:ascii="Times New Roman" w:hAnsi="宋体"/>
                <w:szCs w:val="21"/>
              </w:rPr>
              <w:t>（</w:t>
            </w:r>
            <w:r>
              <w:rPr>
                <w:rFonts w:ascii="Times New Roman" w:hAnsi="Times New Roman"/>
                <w:szCs w:val="21"/>
              </w:rPr>
              <w:t>3</w:t>
            </w:r>
            <w:r>
              <w:rPr>
                <w:rFonts w:ascii="Times New Roman" w:hAnsi="宋体"/>
                <w:szCs w:val="21"/>
              </w:rPr>
              <w:t>）合同协议书签订后，中</w:t>
            </w:r>
            <w:r>
              <w:rPr>
                <w:rFonts w:hint="eastAsia" w:ascii="Times New Roman" w:hAnsi="宋体"/>
                <w:szCs w:val="21"/>
              </w:rPr>
              <w:t>选</w:t>
            </w:r>
            <w:r>
              <w:rPr>
                <w:rFonts w:ascii="Times New Roman" w:hAnsi="宋体"/>
                <w:szCs w:val="21"/>
              </w:rPr>
              <w:t>人放弃合同，</w:t>
            </w:r>
            <w:r>
              <w:rPr>
                <w:rFonts w:ascii="Times New Roman" w:hAnsi="宋体"/>
                <w:b/>
                <w:szCs w:val="21"/>
              </w:rPr>
              <w:t>参选人将承担相应的法律责任。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26" w:type="dxa"/>
            <w:gridSpan w:val="2"/>
            <w:vAlign w:val="center"/>
          </w:tcPr>
          <w:p>
            <w:pPr>
              <w:pStyle w:val="13"/>
              <w:adjustRightInd w:val="0"/>
              <w:snapToGrid w:val="0"/>
              <w:spacing w:line="360" w:lineRule="exact"/>
              <w:jc w:val="center"/>
              <w:rPr>
                <w:rFonts w:ascii="Times New Roman" w:hAnsi="Times New Roman"/>
                <w:lang w:val="en-US"/>
              </w:rPr>
            </w:pPr>
            <w:r>
              <w:rPr>
                <w:rFonts w:ascii="Times New Roman" w:hAnsi="Times New Roman"/>
                <w:lang w:val="en-US"/>
              </w:rPr>
              <w:t>10.6</w:t>
            </w:r>
            <w:r>
              <w:rPr>
                <w:rFonts w:ascii="Times New Roman" w:hAnsi="宋体"/>
                <w:lang w:val="en-US"/>
              </w:rPr>
              <w:t>中选情况解释说明</w:t>
            </w:r>
            <w:r>
              <w:rPr>
                <w:rFonts w:ascii="Times New Roman" w:hAnsi="Times New Roman"/>
                <w:lang w:val="en-US"/>
              </w:rPr>
              <w:t xml:space="preserve"> </w:t>
            </w:r>
          </w:p>
        </w:tc>
        <w:tc>
          <w:tcPr>
            <w:tcW w:w="7938" w:type="dxa"/>
            <w:gridSpan w:val="2"/>
            <w:vAlign w:val="center"/>
          </w:tcPr>
          <w:p>
            <w:pPr>
              <w:spacing w:line="400" w:lineRule="exact"/>
              <w:rPr>
                <w:rFonts w:ascii="Times New Roman" w:hAnsi="Times New Roman"/>
                <w:szCs w:val="21"/>
              </w:rPr>
            </w:pPr>
            <w:r>
              <w:rPr>
                <w:rFonts w:ascii="Times New Roman" w:hAnsi="宋体"/>
                <w:szCs w:val="21"/>
              </w:rPr>
              <w:t>比选人、评审委员会不负有向未中</w:t>
            </w:r>
            <w:r>
              <w:rPr>
                <w:rFonts w:hint="eastAsia" w:ascii="Times New Roman" w:hAnsi="宋体"/>
                <w:szCs w:val="21"/>
              </w:rPr>
              <w:t>选</w:t>
            </w:r>
            <w:r>
              <w:rPr>
                <w:rFonts w:ascii="Times New Roman" w:hAnsi="宋体"/>
                <w:szCs w:val="21"/>
              </w:rPr>
              <w:t>方解释落</w:t>
            </w:r>
            <w:r>
              <w:rPr>
                <w:rFonts w:hint="eastAsia" w:ascii="Times New Roman" w:hAnsi="宋体"/>
                <w:szCs w:val="21"/>
              </w:rPr>
              <w:t>选</w:t>
            </w:r>
            <w:r>
              <w:rPr>
                <w:rFonts w:ascii="Times New Roman" w:hAnsi="宋体"/>
                <w:szCs w:val="21"/>
              </w:rPr>
              <w:t>原因的责任，比选资料除规定情形外。</w:t>
            </w:r>
          </w:p>
        </w:tc>
      </w:tr>
    </w:tbl>
    <w:p>
      <w:pPr>
        <w:widowControl/>
        <w:spacing w:line="380" w:lineRule="exact"/>
        <w:jc w:val="center"/>
        <w:rPr>
          <w:rFonts w:ascii="Times New Roman" w:hAnsi="Times New Roman"/>
          <w:b/>
          <w:bCs/>
          <w:spacing w:val="-20"/>
          <w:kern w:val="0"/>
          <w:sz w:val="28"/>
        </w:rPr>
      </w:pPr>
    </w:p>
    <w:p>
      <w:pPr>
        <w:widowControl/>
        <w:spacing w:line="380" w:lineRule="exact"/>
        <w:jc w:val="center"/>
        <w:rPr>
          <w:rFonts w:ascii="Times New Roman" w:hAnsi="Times New Roman"/>
          <w:b/>
          <w:bCs/>
          <w:kern w:val="0"/>
          <w:sz w:val="28"/>
        </w:rPr>
      </w:pPr>
      <w:r>
        <w:rPr>
          <w:rFonts w:ascii="Times New Roman" w:hAnsi="宋体"/>
          <w:b/>
          <w:bCs/>
          <w:kern w:val="0"/>
          <w:sz w:val="28"/>
        </w:rPr>
        <w:t>附录</w:t>
      </w:r>
      <w:r>
        <w:rPr>
          <w:rFonts w:ascii="Times New Roman" w:hAnsi="Times New Roman"/>
          <w:b/>
          <w:bCs/>
          <w:kern w:val="0"/>
          <w:sz w:val="28"/>
        </w:rPr>
        <w:t xml:space="preserve">1 </w:t>
      </w:r>
      <w:r>
        <w:rPr>
          <w:rFonts w:ascii="Times New Roman" w:hAnsi="宋体"/>
          <w:b/>
          <w:bCs/>
          <w:kern w:val="0"/>
          <w:sz w:val="28"/>
        </w:rPr>
        <w:t>资格审查条件（资质最低条件要求）</w:t>
      </w:r>
    </w:p>
    <w:tbl>
      <w:tblPr>
        <w:tblStyle w:val="25"/>
        <w:tblW w:w="7660" w:type="dxa"/>
        <w:jc w:val="center"/>
        <w:tblLayout w:type="fixed"/>
        <w:tblCellMar>
          <w:top w:w="0" w:type="dxa"/>
          <w:left w:w="0" w:type="dxa"/>
          <w:bottom w:w="0" w:type="dxa"/>
          <w:right w:w="0" w:type="dxa"/>
        </w:tblCellMar>
      </w:tblPr>
      <w:tblGrid>
        <w:gridCol w:w="7660"/>
      </w:tblGrid>
      <w:tr>
        <w:tblPrEx>
          <w:tblCellMar>
            <w:top w:w="0" w:type="dxa"/>
            <w:left w:w="0" w:type="dxa"/>
            <w:bottom w:w="0" w:type="dxa"/>
            <w:right w:w="0" w:type="dxa"/>
          </w:tblCellMar>
        </w:tblPrEx>
        <w:trPr>
          <w:trHeight w:val="228" w:hRule="atLeast"/>
          <w:jc w:val="center"/>
        </w:trPr>
        <w:tc>
          <w:tcPr>
            <w:tcW w:w="7660"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360" w:lineRule="auto"/>
              <w:jc w:val="center"/>
              <w:rPr>
                <w:rFonts w:ascii="Times New Roman" w:hAnsi="Times New Roman"/>
                <w:b/>
                <w:szCs w:val="21"/>
              </w:rPr>
            </w:pPr>
            <w:r>
              <w:rPr>
                <w:rFonts w:ascii="Times New Roman" w:hAnsi="Times New Roman"/>
                <w:b/>
                <w:szCs w:val="21"/>
              </w:rPr>
              <w:t>企业资质</w:t>
            </w:r>
          </w:p>
        </w:tc>
      </w:tr>
      <w:tr>
        <w:tblPrEx>
          <w:tblCellMar>
            <w:top w:w="0" w:type="dxa"/>
            <w:left w:w="0" w:type="dxa"/>
            <w:bottom w:w="0" w:type="dxa"/>
            <w:right w:w="0" w:type="dxa"/>
          </w:tblCellMar>
        </w:tblPrEx>
        <w:trPr>
          <w:trHeight w:val="1769" w:hRule="atLeast"/>
          <w:jc w:val="center"/>
        </w:trPr>
        <w:tc>
          <w:tcPr>
            <w:tcW w:w="7660" w:type="dxa"/>
            <w:tcBorders>
              <w:top w:val="single" w:color="000000" w:sz="4" w:space="0"/>
              <w:left w:val="single" w:color="000000" w:sz="4" w:space="0"/>
              <w:bottom w:val="single" w:color="auto" w:sz="4" w:space="0"/>
              <w:right w:val="single" w:color="000000" w:sz="4" w:space="0"/>
            </w:tcBorders>
            <w:tcMar>
              <w:top w:w="0" w:type="dxa"/>
              <w:left w:w="80" w:type="dxa"/>
              <w:bottom w:w="0" w:type="dxa"/>
              <w:right w:w="0" w:type="dxa"/>
            </w:tcMar>
            <w:vAlign w:val="center"/>
          </w:tcPr>
          <w:p>
            <w:pPr>
              <w:spacing w:line="540" w:lineRule="exact"/>
              <w:rPr>
                <w:rFonts w:ascii="Times New Roman" w:hAnsi="宋体"/>
                <w:szCs w:val="21"/>
              </w:rPr>
            </w:pPr>
            <w:r>
              <w:rPr>
                <w:rFonts w:hint="eastAsia" w:ascii="Times New Roman" w:hAnsi="宋体"/>
                <w:szCs w:val="21"/>
              </w:rPr>
              <w:t>1.</w:t>
            </w:r>
            <w:r>
              <w:rPr>
                <w:rFonts w:ascii="Times New Roman" w:hAnsi="宋体"/>
                <w:szCs w:val="21"/>
              </w:rPr>
              <w:t>具有独立法人资格、营业执照（含三证合一）或事业单位法人证书、基本账户开户许可证</w:t>
            </w:r>
            <w:r>
              <w:rPr>
                <w:rFonts w:hint="eastAsia" w:ascii="Times New Roman" w:hAnsi="宋体"/>
                <w:szCs w:val="21"/>
              </w:rPr>
              <w:t>。</w:t>
            </w:r>
          </w:p>
          <w:p>
            <w:pPr>
              <w:spacing w:line="540" w:lineRule="exact"/>
              <w:rPr>
                <w:rFonts w:ascii="Times New Roman" w:hAnsi="宋体"/>
                <w:szCs w:val="21"/>
              </w:rPr>
            </w:pPr>
            <w:r>
              <w:rPr>
                <w:rFonts w:hint="eastAsia" w:ascii="Times New Roman" w:hAnsi="宋体"/>
                <w:szCs w:val="21"/>
              </w:rPr>
              <w:t>2.应符合《中华人民共和国政府采购法》第二十二条规定的相应条件（可承诺）。</w:t>
            </w:r>
          </w:p>
          <w:p>
            <w:pPr>
              <w:spacing w:line="540" w:lineRule="exact"/>
              <w:rPr>
                <w:rFonts w:ascii="Times New Roman" w:hAnsi="宋体"/>
                <w:szCs w:val="21"/>
              </w:rPr>
            </w:pPr>
            <w:r>
              <w:rPr>
                <w:rFonts w:hint="eastAsia" w:ascii="Times New Roman" w:hAnsi="宋体"/>
                <w:szCs w:val="21"/>
              </w:rPr>
              <w:t>3. 参选人应有固定的工作场所（提供租房合同或者</w:t>
            </w:r>
            <w:r>
              <w:rPr>
                <w:rFonts w:hint="eastAsia"/>
              </w:rPr>
              <w:t>房屋</w:t>
            </w:r>
            <w:r>
              <w:rPr>
                <w:rFonts w:hint="eastAsia" w:ascii="Times New Roman" w:hAnsi="宋体"/>
                <w:szCs w:val="21"/>
              </w:rPr>
              <w:t>产权证）。</w:t>
            </w:r>
            <w:r>
              <w:rPr>
                <w:rFonts w:ascii="Times New Roman" w:hAnsi="Times New Roman"/>
                <w:kern w:val="0"/>
                <w:szCs w:val="21"/>
              </w:rPr>
              <w:t xml:space="preserve"> </w:t>
            </w:r>
          </w:p>
        </w:tc>
      </w:tr>
    </w:tbl>
    <w:p>
      <w:pPr>
        <w:widowControl/>
        <w:spacing w:line="276" w:lineRule="auto"/>
        <w:jc w:val="center"/>
        <w:rPr>
          <w:rFonts w:ascii="Times New Roman" w:hAnsi="Times New Roman"/>
          <w:b/>
          <w:bCs/>
          <w:spacing w:val="-20"/>
          <w:kern w:val="0"/>
          <w:sz w:val="28"/>
        </w:rPr>
      </w:pPr>
      <w:r>
        <w:rPr>
          <w:rFonts w:ascii="Times New Roman" w:hAnsi="宋体"/>
          <w:b/>
          <w:bCs/>
          <w:spacing w:val="-20"/>
          <w:kern w:val="0"/>
          <w:sz w:val="28"/>
        </w:rPr>
        <w:t>附录</w:t>
      </w:r>
      <w:r>
        <w:rPr>
          <w:rFonts w:ascii="Times New Roman" w:hAnsi="Times New Roman"/>
          <w:b/>
          <w:bCs/>
          <w:spacing w:val="-20"/>
          <w:kern w:val="0"/>
          <w:sz w:val="28"/>
        </w:rPr>
        <w:t xml:space="preserve">2 </w:t>
      </w:r>
      <w:r>
        <w:rPr>
          <w:rFonts w:ascii="Times New Roman" w:hAnsi="宋体"/>
          <w:b/>
          <w:bCs/>
          <w:spacing w:val="-20"/>
          <w:kern w:val="0"/>
          <w:sz w:val="28"/>
        </w:rPr>
        <w:t>资格审查条件（业绩最低条件要求）</w:t>
      </w:r>
    </w:p>
    <w:tbl>
      <w:tblPr>
        <w:tblStyle w:val="25"/>
        <w:tblW w:w="7534" w:type="dxa"/>
        <w:jc w:val="center"/>
        <w:tblLayout w:type="fixed"/>
        <w:tblCellMar>
          <w:top w:w="0" w:type="dxa"/>
          <w:left w:w="0" w:type="dxa"/>
          <w:bottom w:w="0" w:type="dxa"/>
          <w:right w:w="0" w:type="dxa"/>
        </w:tblCellMar>
      </w:tblPr>
      <w:tblGrid>
        <w:gridCol w:w="7534"/>
      </w:tblGrid>
      <w:tr>
        <w:trPr>
          <w:trHeight w:val="470" w:hRule="atLeast"/>
          <w:jc w:val="center"/>
        </w:trPr>
        <w:tc>
          <w:tcPr>
            <w:tcW w:w="7534"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360" w:lineRule="auto"/>
              <w:jc w:val="center"/>
              <w:rPr>
                <w:rFonts w:ascii="Times New Roman" w:hAnsi="Times New Roman"/>
                <w:b/>
                <w:szCs w:val="21"/>
              </w:rPr>
            </w:pPr>
            <w:r>
              <w:rPr>
                <w:rFonts w:ascii="Times New Roman" w:hAnsi="Times New Roman"/>
                <w:b/>
                <w:szCs w:val="21"/>
              </w:rPr>
              <w:t>业绩最低要求</w:t>
            </w:r>
          </w:p>
        </w:tc>
      </w:tr>
      <w:tr>
        <w:tblPrEx>
          <w:tblCellMar>
            <w:top w:w="0" w:type="dxa"/>
            <w:left w:w="0" w:type="dxa"/>
            <w:bottom w:w="0" w:type="dxa"/>
            <w:right w:w="0" w:type="dxa"/>
          </w:tblCellMar>
        </w:tblPrEx>
        <w:trPr>
          <w:trHeight w:val="1327" w:hRule="atLeast"/>
          <w:jc w:val="center"/>
        </w:trPr>
        <w:tc>
          <w:tcPr>
            <w:tcW w:w="7534"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360" w:lineRule="auto"/>
              <w:rPr>
                <w:rFonts w:hint="default" w:ascii="Times New Roman" w:hAnsi="Times New Roman" w:eastAsia="宋体"/>
                <w:lang w:val="en-US" w:eastAsia="zh-CN"/>
              </w:rPr>
            </w:pPr>
            <w:r>
              <w:rPr>
                <w:rFonts w:hint="eastAsia" w:ascii="Times New Roman" w:hAnsi="宋体"/>
                <w:szCs w:val="21"/>
                <w:highlight w:val="none"/>
                <w:lang w:val="en-US" w:eastAsia="zh-CN"/>
              </w:rPr>
              <w:t>本项目资格不要求业绩</w:t>
            </w:r>
          </w:p>
        </w:tc>
      </w:tr>
    </w:tbl>
    <w:p>
      <w:pPr>
        <w:widowControl/>
        <w:spacing w:line="320" w:lineRule="atLeast"/>
        <w:jc w:val="center"/>
        <w:rPr>
          <w:rFonts w:ascii="Times New Roman" w:hAnsi="Times New Roman"/>
          <w:b/>
          <w:bCs/>
          <w:kern w:val="0"/>
          <w:sz w:val="28"/>
        </w:rPr>
      </w:pPr>
      <w:r>
        <w:rPr>
          <w:rFonts w:ascii="Times New Roman" w:hAnsi="宋体"/>
          <w:b/>
          <w:bCs/>
          <w:kern w:val="0"/>
          <w:sz w:val="28"/>
        </w:rPr>
        <w:t>附录</w:t>
      </w:r>
      <w:r>
        <w:rPr>
          <w:rFonts w:ascii="Times New Roman" w:hAnsi="Times New Roman"/>
          <w:b/>
          <w:bCs/>
          <w:kern w:val="0"/>
          <w:sz w:val="28"/>
        </w:rPr>
        <w:t xml:space="preserve">3 </w:t>
      </w:r>
      <w:r>
        <w:rPr>
          <w:rFonts w:ascii="Times New Roman" w:hAnsi="宋体"/>
          <w:b/>
          <w:bCs/>
          <w:kern w:val="0"/>
          <w:sz w:val="28"/>
        </w:rPr>
        <w:t>资格审查条件（信誉最低条件要求）</w:t>
      </w:r>
    </w:p>
    <w:tbl>
      <w:tblPr>
        <w:tblStyle w:val="25"/>
        <w:tblW w:w="7508" w:type="dxa"/>
        <w:jc w:val="center"/>
        <w:tblLayout w:type="fixed"/>
        <w:tblCellMar>
          <w:top w:w="0" w:type="dxa"/>
          <w:left w:w="0" w:type="dxa"/>
          <w:bottom w:w="0" w:type="dxa"/>
          <w:right w:w="0" w:type="dxa"/>
        </w:tblCellMar>
      </w:tblPr>
      <w:tblGrid>
        <w:gridCol w:w="7508"/>
      </w:tblGrid>
      <w:tr>
        <w:trPr>
          <w:trHeight w:val="470" w:hRule="atLeast"/>
          <w:jc w:val="center"/>
        </w:trPr>
        <w:tc>
          <w:tcPr>
            <w:tcW w:w="750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360" w:lineRule="auto"/>
              <w:jc w:val="center"/>
              <w:rPr>
                <w:rFonts w:ascii="Times New Roman" w:hAnsi="Times New Roman"/>
                <w:b/>
                <w:szCs w:val="21"/>
              </w:rPr>
            </w:pPr>
            <w:r>
              <w:rPr>
                <w:rFonts w:ascii="Times New Roman" w:hAnsi="Times New Roman"/>
                <w:b/>
                <w:szCs w:val="21"/>
              </w:rPr>
              <w:t>信誉最低要求</w:t>
            </w:r>
          </w:p>
        </w:tc>
      </w:tr>
      <w:tr>
        <w:tblPrEx>
          <w:tblCellMar>
            <w:top w:w="0" w:type="dxa"/>
            <w:left w:w="0" w:type="dxa"/>
            <w:bottom w:w="0" w:type="dxa"/>
            <w:right w:w="0" w:type="dxa"/>
          </w:tblCellMar>
        </w:tblPrEx>
        <w:trPr>
          <w:trHeight w:val="1327" w:hRule="atLeast"/>
          <w:jc w:val="center"/>
        </w:trPr>
        <w:tc>
          <w:tcPr>
            <w:tcW w:w="750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napToGrid w:val="0"/>
              <w:spacing w:line="540" w:lineRule="exact"/>
              <w:rPr>
                <w:rFonts w:ascii="Times New Roman" w:hAnsi="宋体"/>
                <w:szCs w:val="21"/>
              </w:rPr>
            </w:pPr>
            <w:r>
              <w:rPr>
                <w:rFonts w:hint="eastAsia" w:ascii="Times New Roman" w:hAnsi="宋体"/>
                <w:szCs w:val="21"/>
              </w:rPr>
              <w:t>（1）在国家企业信用信息公示系统（http//www.gsxt.gov.cn）中未被列入严重违法失信企业名单。</w:t>
            </w:r>
          </w:p>
          <w:p>
            <w:pPr>
              <w:widowControl/>
              <w:snapToGrid w:val="0"/>
              <w:spacing w:line="540" w:lineRule="exact"/>
              <w:rPr>
                <w:rFonts w:ascii="Times New Roman" w:hAnsi="宋体"/>
                <w:szCs w:val="21"/>
              </w:rPr>
            </w:pPr>
            <w:r>
              <w:rPr>
                <w:rFonts w:hint="eastAsia" w:ascii="Times New Roman" w:hAnsi="宋体"/>
                <w:szCs w:val="21"/>
              </w:rPr>
              <w:t>（2）在“信用中国”网站（http：//www.creditchina.gov.cn/）、中国执行信息公开网（</w:t>
            </w:r>
            <w:r>
              <w:rPr>
                <w:rFonts w:ascii="Times New Roman" w:hAnsi="宋体"/>
                <w:szCs w:val="21"/>
              </w:rPr>
              <w:t>http://zxgk.court.gov.cn/shixin/</w:t>
            </w:r>
            <w:r>
              <w:rPr>
                <w:rFonts w:hint="eastAsia" w:ascii="Times New Roman" w:hAnsi="宋体"/>
                <w:szCs w:val="21"/>
              </w:rPr>
              <w:t>）中未被列入失信被执行人名单。</w:t>
            </w:r>
          </w:p>
          <w:p>
            <w:pPr>
              <w:widowControl/>
              <w:snapToGrid w:val="0"/>
              <w:spacing w:line="540" w:lineRule="exact"/>
              <w:rPr>
                <w:rFonts w:ascii="Times New Roman" w:hAnsi="宋体"/>
                <w:szCs w:val="21"/>
              </w:rPr>
            </w:pPr>
            <w:r>
              <w:rPr>
                <w:rFonts w:hint="eastAsia" w:ascii="Times New Roman" w:hAnsi="宋体"/>
                <w:szCs w:val="21"/>
              </w:rPr>
              <w:t>（3）参选人及其法定代表人、项目负责人在近三年内（201</w:t>
            </w:r>
            <w:r>
              <w:rPr>
                <w:rFonts w:hint="eastAsia" w:ascii="Times New Roman" w:hAnsi="宋体"/>
                <w:szCs w:val="21"/>
                <w:lang w:val="en-US" w:eastAsia="zh-CN"/>
              </w:rPr>
              <w:t>9</w:t>
            </w:r>
            <w:r>
              <w:rPr>
                <w:rFonts w:hint="eastAsia" w:ascii="Times New Roman" w:hAnsi="宋体"/>
                <w:szCs w:val="21"/>
              </w:rPr>
              <w:t>年1月1日起至比选申请文件递交截止时间前一天）均无行贿犯罪档案记录。</w:t>
            </w:r>
          </w:p>
        </w:tc>
      </w:tr>
    </w:tbl>
    <w:p>
      <w:pPr>
        <w:widowControl/>
        <w:spacing w:line="320" w:lineRule="atLeast"/>
        <w:jc w:val="center"/>
        <w:rPr>
          <w:rFonts w:ascii="Times New Roman" w:hAnsi="Times New Roman"/>
          <w:b/>
          <w:bCs/>
          <w:spacing w:val="-20"/>
          <w:kern w:val="0"/>
          <w:sz w:val="28"/>
        </w:rPr>
      </w:pPr>
      <w:r>
        <w:rPr>
          <w:rFonts w:ascii="Times New Roman" w:hAnsi="宋体"/>
          <w:b/>
          <w:bCs/>
          <w:spacing w:val="-20"/>
          <w:kern w:val="0"/>
          <w:sz w:val="28"/>
        </w:rPr>
        <w:t>附录</w:t>
      </w:r>
      <w:r>
        <w:rPr>
          <w:rFonts w:ascii="Times New Roman" w:hAnsi="Times New Roman"/>
          <w:b/>
          <w:bCs/>
          <w:spacing w:val="-20"/>
          <w:kern w:val="0"/>
          <w:sz w:val="28"/>
        </w:rPr>
        <w:t>4</w:t>
      </w:r>
      <w:r>
        <w:rPr>
          <w:rFonts w:ascii="Times New Roman" w:hAnsi="宋体"/>
          <w:b/>
          <w:bCs/>
          <w:spacing w:val="-20"/>
          <w:kern w:val="0"/>
          <w:sz w:val="28"/>
        </w:rPr>
        <w:t>资格审查条件（人员最低条件要求）</w:t>
      </w:r>
    </w:p>
    <w:tbl>
      <w:tblPr>
        <w:tblStyle w:val="25"/>
        <w:tblW w:w="9228" w:type="dxa"/>
        <w:jc w:val="center"/>
        <w:tblLayout w:type="fixed"/>
        <w:tblCellMar>
          <w:top w:w="0" w:type="dxa"/>
          <w:left w:w="0" w:type="dxa"/>
          <w:bottom w:w="0" w:type="dxa"/>
          <w:right w:w="0" w:type="dxa"/>
        </w:tblCellMar>
      </w:tblPr>
      <w:tblGrid>
        <w:gridCol w:w="9228"/>
      </w:tblGrid>
      <w:tr>
        <w:trPr>
          <w:trHeight w:val="706" w:hRule="atLeast"/>
          <w:jc w:val="center"/>
        </w:trPr>
        <w:tc>
          <w:tcPr>
            <w:tcW w:w="9228" w:type="dxa"/>
            <w:tcBorders>
              <w:top w:val="single" w:color="000000" w:sz="4" w:space="0"/>
              <w:left w:val="single" w:color="000000" w:sz="4" w:space="0"/>
              <w:bottom w:val="single" w:color="000000" w:sz="6" w:space="0"/>
              <w:right w:val="single" w:color="000000" w:sz="4" w:space="0"/>
            </w:tcBorders>
            <w:tcMar>
              <w:top w:w="0" w:type="dxa"/>
              <w:left w:w="80" w:type="dxa"/>
              <w:bottom w:w="0" w:type="dxa"/>
              <w:right w:w="0" w:type="dxa"/>
            </w:tcMar>
            <w:vAlign w:val="center"/>
          </w:tcPr>
          <w:p>
            <w:pPr>
              <w:spacing w:line="540" w:lineRule="exact"/>
              <w:jc w:val="center"/>
              <w:rPr>
                <w:rFonts w:ascii="Times New Roman" w:hAnsi="宋体"/>
                <w:b/>
                <w:szCs w:val="21"/>
              </w:rPr>
            </w:pPr>
            <w:r>
              <w:rPr>
                <w:rFonts w:ascii="Times New Roman" w:hAnsi="宋体"/>
                <w:b/>
                <w:szCs w:val="21"/>
              </w:rPr>
              <w:t>基本要求</w:t>
            </w:r>
          </w:p>
        </w:tc>
      </w:tr>
      <w:tr>
        <w:tblPrEx>
          <w:tblCellMar>
            <w:top w:w="0" w:type="dxa"/>
            <w:left w:w="0" w:type="dxa"/>
            <w:bottom w:w="0" w:type="dxa"/>
            <w:right w:w="0" w:type="dxa"/>
          </w:tblCellMar>
        </w:tblPrEx>
        <w:trPr>
          <w:trHeight w:val="1287" w:hRule="atLeast"/>
          <w:jc w:val="center"/>
        </w:trPr>
        <w:tc>
          <w:tcPr>
            <w:tcW w:w="9228" w:type="dxa"/>
            <w:tcBorders>
              <w:top w:val="single" w:color="000000" w:sz="6"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360" w:lineRule="auto"/>
              <w:ind w:firstLine="420" w:firstLineChars="200"/>
              <w:rPr>
                <w:rFonts w:ascii="Times New Roman" w:hAnsi="宋体"/>
                <w:szCs w:val="21"/>
              </w:rPr>
            </w:pPr>
            <w:r>
              <w:rPr>
                <w:rFonts w:hint="eastAsia" w:ascii="Times New Roman" w:hAnsi="宋体"/>
                <w:szCs w:val="21"/>
                <w:highlight w:val="none"/>
              </w:rPr>
              <w:t>①课题负责人必须具有副研究员（或相当于副研究员）以上的高级专业技术职称或者同等专业水平，并能亲自组织和开展实质性研究工作；其余研究人员应具备深厚的专业功底和高水平的研究能力。②课题组成员对所申报的课题有一定的研究基础和相关的研究成果。③课题组成员分工明确，能够保证课题研究进度顺利推进。</w:t>
            </w:r>
          </w:p>
        </w:tc>
      </w:tr>
    </w:tbl>
    <w:p>
      <w:pPr>
        <w:widowControl/>
        <w:spacing w:line="360" w:lineRule="auto"/>
        <w:rPr>
          <w:rFonts w:ascii="Times New Roman" w:hAnsi="Times New Roman"/>
          <w:b/>
          <w:szCs w:val="21"/>
        </w:rPr>
      </w:pPr>
    </w:p>
    <w:p>
      <w:pPr>
        <w:pStyle w:val="13"/>
        <w:spacing w:line="360" w:lineRule="auto"/>
        <w:jc w:val="center"/>
        <w:rPr>
          <w:rFonts w:ascii="Times New Roman" w:hAnsi="Times New Roman"/>
          <w:b/>
          <w:sz w:val="32"/>
          <w:szCs w:val="32"/>
        </w:rPr>
      </w:pPr>
    </w:p>
    <w:p>
      <w:pPr>
        <w:widowControl/>
        <w:jc w:val="left"/>
        <w:rPr>
          <w:rFonts w:ascii="Times New Roman" w:hAnsi="Times New Roman"/>
          <w:b/>
          <w:sz w:val="28"/>
          <w:szCs w:val="28"/>
        </w:rPr>
      </w:pPr>
    </w:p>
    <w:p>
      <w:pPr>
        <w:spacing w:line="360" w:lineRule="auto"/>
        <w:jc w:val="center"/>
        <w:rPr>
          <w:rFonts w:ascii="Times New Roman" w:hAnsi="Times New Roman"/>
          <w:b/>
          <w:sz w:val="28"/>
          <w:szCs w:val="28"/>
        </w:rPr>
      </w:pPr>
    </w:p>
    <w:p>
      <w:pPr>
        <w:pStyle w:val="2"/>
        <w:spacing w:before="100" w:beforeAutospacing="1" w:after="100" w:afterAutospacing="1" w:line="240" w:lineRule="auto"/>
        <w:jc w:val="center"/>
      </w:pPr>
      <w:bookmarkStart w:id="10" w:name="_Toc462922328"/>
      <w:bookmarkStart w:id="11" w:name="_Toc47624123"/>
      <w:r>
        <w:t>第三章 评审方法</w:t>
      </w:r>
      <w:bookmarkEnd w:id="10"/>
      <w:bookmarkEnd w:id="11"/>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widowControl/>
        <w:jc w:val="left"/>
        <w:rPr>
          <w:rFonts w:ascii="Times New Roman" w:hAnsi="Times New Roman"/>
        </w:rPr>
      </w:pPr>
      <w:r>
        <w:rPr>
          <w:rFonts w:ascii="Times New Roman" w:hAnsi="Times New Roman"/>
        </w:rPr>
        <w:br w:type="page"/>
      </w:r>
    </w:p>
    <w:p>
      <w:pPr>
        <w:spacing w:line="360" w:lineRule="auto"/>
        <w:jc w:val="center"/>
        <w:rPr>
          <w:rFonts w:ascii="Times New Roman" w:hAnsi="Times New Roman"/>
          <w:b/>
          <w:sz w:val="28"/>
          <w:szCs w:val="28"/>
        </w:rPr>
      </w:pPr>
    </w:p>
    <w:p>
      <w:pPr>
        <w:spacing w:line="360" w:lineRule="auto"/>
        <w:jc w:val="center"/>
        <w:rPr>
          <w:rFonts w:ascii="Times New Roman" w:hAnsi="Times New Roman"/>
          <w:b/>
          <w:sz w:val="28"/>
          <w:szCs w:val="28"/>
        </w:rPr>
      </w:pPr>
      <w:r>
        <w:rPr>
          <w:rFonts w:ascii="Times New Roman" w:hAnsi="Times New Roman"/>
          <w:b/>
          <w:sz w:val="28"/>
          <w:szCs w:val="28"/>
        </w:rPr>
        <w:t>第三章 评审方法</w:t>
      </w:r>
    </w:p>
    <w:p>
      <w:pPr>
        <w:spacing w:line="360" w:lineRule="auto"/>
        <w:jc w:val="center"/>
        <w:rPr>
          <w:rFonts w:ascii="Times New Roman" w:hAnsi="Times New Roman"/>
          <w:b/>
          <w:sz w:val="28"/>
          <w:szCs w:val="28"/>
        </w:rPr>
      </w:pPr>
    </w:p>
    <w:p>
      <w:pPr>
        <w:spacing w:line="360" w:lineRule="auto"/>
        <w:outlineLvl w:val="2"/>
        <w:rPr>
          <w:rFonts w:ascii="宋体" w:hAnsi="宋体"/>
          <w:b/>
          <w:szCs w:val="21"/>
        </w:rPr>
      </w:pPr>
      <w:bookmarkStart w:id="12" w:name="_Toc327217482"/>
      <w:bookmarkStart w:id="13" w:name="_Toc298829765"/>
      <w:bookmarkStart w:id="14" w:name="_Toc298190428"/>
      <w:bookmarkStart w:id="15" w:name="_Toc298830007"/>
      <w:bookmarkStart w:id="16" w:name="_Toc324500834"/>
      <w:bookmarkStart w:id="17" w:name="_Toc305073415"/>
      <w:bookmarkStart w:id="18" w:name="_Toc300223799"/>
      <w:bookmarkStart w:id="19" w:name="_Toc324752764"/>
      <w:bookmarkStart w:id="20" w:name="_Toc297209461"/>
      <w:bookmarkStart w:id="21" w:name="_Toc305749108"/>
      <w:bookmarkStart w:id="22" w:name="_Toc300321850"/>
      <w:bookmarkStart w:id="23" w:name="_Toc298920116"/>
      <w:r>
        <w:rPr>
          <w:rFonts w:ascii="宋体" w:hAnsi="宋体"/>
          <w:b/>
          <w:szCs w:val="21"/>
        </w:rPr>
        <w:t>1.概述</w:t>
      </w:r>
      <w:bookmarkEnd w:id="12"/>
      <w:bookmarkEnd w:id="13"/>
      <w:bookmarkEnd w:id="14"/>
      <w:bookmarkEnd w:id="15"/>
      <w:bookmarkEnd w:id="16"/>
      <w:bookmarkEnd w:id="17"/>
      <w:bookmarkEnd w:id="18"/>
      <w:bookmarkEnd w:id="19"/>
      <w:bookmarkEnd w:id="20"/>
      <w:bookmarkEnd w:id="21"/>
      <w:bookmarkEnd w:id="22"/>
      <w:bookmarkEnd w:id="23"/>
    </w:p>
    <w:p>
      <w:pPr>
        <w:spacing w:line="360" w:lineRule="auto"/>
        <w:ind w:left="1" w:firstLine="420" w:firstLineChars="200"/>
        <w:rPr>
          <w:rFonts w:ascii="宋体" w:hAnsi="宋体"/>
          <w:szCs w:val="21"/>
        </w:rPr>
      </w:pPr>
      <w:r>
        <w:rPr>
          <w:rFonts w:ascii="宋体" w:hAnsi="宋体"/>
          <w:szCs w:val="21"/>
        </w:rPr>
        <w:t>根据《中华人民共和国招标投标法》、《中华人民共和国政府采购法》、《评标委员会和评标方法暂行规定》和国家及地方</w:t>
      </w:r>
      <w:r>
        <w:rPr>
          <w:rFonts w:hint="eastAsia" w:ascii="宋体" w:hAnsi="宋体"/>
          <w:szCs w:val="21"/>
          <w:lang w:val="en-US" w:eastAsia="zh-CN"/>
        </w:rPr>
        <w:t>比选工作</w:t>
      </w:r>
      <w:r>
        <w:rPr>
          <w:rFonts w:ascii="宋体" w:hAnsi="宋体"/>
          <w:szCs w:val="21"/>
        </w:rPr>
        <w:t>有关文件精神，在保证</w:t>
      </w:r>
      <w:r>
        <w:rPr>
          <w:rFonts w:hint="eastAsia" w:ascii="宋体" w:hAnsi="宋体"/>
          <w:szCs w:val="21"/>
          <w:lang w:val="en-US" w:eastAsia="zh-CN"/>
        </w:rPr>
        <w:t>蜀道</w:t>
      </w:r>
      <w:r>
        <w:rPr>
          <w:rFonts w:hint="eastAsia" w:ascii="宋体" w:hAnsi="宋体"/>
          <w:szCs w:val="21"/>
        </w:rPr>
        <w:t>投资集团有限责任公司新形势下地方国有企业走出去发展课题研究服务</w:t>
      </w:r>
      <w:r>
        <w:rPr>
          <w:rFonts w:hint="eastAsia" w:ascii="宋体" w:hAnsi="宋体"/>
          <w:szCs w:val="21"/>
          <w:lang w:val="en-US" w:eastAsia="zh-CN"/>
        </w:rPr>
        <w:t>公开比选</w:t>
      </w:r>
      <w:r>
        <w:rPr>
          <w:rFonts w:ascii="宋体" w:hAnsi="宋体"/>
          <w:szCs w:val="21"/>
        </w:rPr>
        <w:t>公开、公平、公正的基础上，结合项目需求，制定本评标文件，评标委员会确认。内容包括本次评标的评审过程和方法。</w:t>
      </w:r>
    </w:p>
    <w:p>
      <w:pPr>
        <w:spacing w:line="360" w:lineRule="auto"/>
        <w:outlineLvl w:val="2"/>
        <w:rPr>
          <w:rFonts w:ascii="宋体" w:hAnsi="宋体"/>
          <w:b/>
          <w:szCs w:val="21"/>
        </w:rPr>
      </w:pPr>
      <w:bookmarkStart w:id="24" w:name="_Toc305749109"/>
      <w:bookmarkStart w:id="25" w:name="_Toc298920117"/>
      <w:bookmarkStart w:id="26" w:name="_Toc300321851"/>
      <w:bookmarkStart w:id="27" w:name="_Toc305073416"/>
      <w:bookmarkStart w:id="28" w:name="_Toc297209462"/>
      <w:bookmarkStart w:id="29" w:name="_Toc324500835"/>
      <w:bookmarkStart w:id="30" w:name="_Toc300223800"/>
      <w:bookmarkStart w:id="31" w:name="_Toc298829766"/>
      <w:bookmarkStart w:id="32" w:name="_Toc324752765"/>
      <w:bookmarkStart w:id="33" w:name="_Toc298190429"/>
      <w:bookmarkStart w:id="34" w:name="_Toc298830008"/>
      <w:bookmarkStart w:id="35" w:name="_Toc327217483"/>
      <w:r>
        <w:rPr>
          <w:rFonts w:ascii="宋体" w:hAnsi="宋体"/>
          <w:b/>
          <w:szCs w:val="21"/>
        </w:rPr>
        <w:t>2.定义</w:t>
      </w:r>
      <w:bookmarkEnd w:id="24"/>
      <w:bookmarkEnd w:id="25"/>
      <w:bookmarkEnd w:id="26"/>
      <w:bookmarkEnd w:id="27"/>
      <w:bookmarkEnd w:id="28"/>
      <w:bookmarkEnd w:id="29"/>
      <w:bookmarkEnd w:id="30"/>
      <w:bookmarkEnd w:id="31"/>
      <w:bookmarkEnd w:id="32"/>
      <w:bookmarkEnd w:id="33"/>
      <w:bookmarkEnd w:id="34"/>
      <w:bookmarkEnd w:id="35"/>
    </w:p>
    <w:p>
      <w:pPr>
        <w:spacing w:line="360" w:lineRule="auto"/>
        <w:ind w:left="1214" w:hanging="1214" w:hangingChars="576"/>
        <w:rPr>
          <w:rFonts w:ascii="宋体" w:hAnsi="宋体"/>
          <w:b/>
          <w:bCs/>
          <w:szCs w:val="21"/>
        </w:rPr>
      </w:pPr>
      <w:r>
        <w:rPr>
          <w:rFonts w:hint="eastAsia" w:ascii="宋体" w:hAnsi="宋体"/>
          <w:b/>
          <w:szCs w:val="21"/>
        </w:rPr>
        <w:t>比选</w:t>
      </w:r>
      <w:r>
        <w:rPr>
          <w:rFonts w:ascii="宋体" w:hAnsi="宋体"/>
          <w:b/>
          <w:szCs w:val="21"/>
        </w:rPr>
        <w:t>人/业主单位：</w:t>
      </w:r>
      <w:r>
        <w:rPr>
          <w:rFonts w:ascii="宋体" w:hAnsi="宋体"/>
          <w:szCs w:val="21"/>
          <w:lang w:val="zh-CN"/>
        </w:rPr>
        <w:t>指</w:t>
      </w:r>
      <w:r>
        <w:rPr>
          <w:rFonts w:hint="eastAsia" w:ascii="宋体" w:hAnsi="宋体"/>
          <w:szCs w:val="21"/>
          <w:lang w:val="en-US" w:eastAsia="zh-CN"/>
        </w:rPr>
        <w:t>蜀道</w:t>
      </w:r>
      <w:r>
        <w:rPr>
          <w:rFonts w:hint="eastAsia" w:ascii="宋体" w:hAnsi="宋体"/>
          <w:szCs w:val="21"/>
          <w:lang w:val="zh-CN"/>
        </w:rPr>
        <w:t>投资集团有限责任公司</w:t>
      </w:r>
      <w:r>
        <w:rPr>
          <w:rFonts w:ascii="宋体" w:hAnsi="宋体"/>
          <w:szCs w:val="21"/>
        </w:rPr>
        <w:t>。</w:t>
      </w:r>
    </w:p>
    <w:p>
      <w:pPr>
        <w:spacing w:line="360" w:lineRule="auto"/>
        <w:outlineLvl w:val="2"/>
        <w:rPr>
          <w:rFonts w:ascii="宋体" w:hAnsi="宋体"/>
          <w:b/>
          <w:szCs w:val="21"/>
        </w:rPr>
      </w:pPr>
      <w:bookmarkStart w:id="36" w:name="_Toc298830009"/>
      <w:bookmarkStart w:id="37" w:name="_Toc298190430"/>
      <w:bookmarkStart w:id="38" w:name="_Toc324500836"/>
      <w:bookmarkStart w:id="39" w:name="_Toc300223801"/>
      <w:bookmarkStart w:id="40" w:name="_Toc297209463"/>
      <w:bookmarkStart w:id="41" w:name="_Toc305073417"/>
      <w:bookmarkStart w:id="42" w:name="_Toc298920118"/>
      <w:bookmarkStart w:id="43" w:name="_Toc298829767"/>
      <w:bookmarkStart w:id="44" w:name="_Toc300321852"/>
      <w:bookmarkStart w:id="45" w:name="_Toc324752766"/>
      <w:bookmarkStart w:id="46" w:name="_Toc327217484"/>
      <w:bookmarkStart w:id="47" w:name="_Toc305749110"/>
      <w:r>
        <w:rPr>
          <w:rFonts w:ascii="宋体" w:hAnsi="宋体"/>
          <w:b/>
          <w:szCs w:val="21"/>
        </w:rPr>
        <w:t>3.评标委员会组成</w:t>
      </w:r>
      <w:bookmarkEnd w:id="36"/>
      <w:bookmarkEnd w:id="37"/>
      <w:bookmarkEnd w:id="38"/>
      <w:bookmarkEnd w:id="39"/>
      <w:bookmarkEnd w:id="40"/>
      <w:bookmarkEnd w:id="41"/>
      <w:bookmarkEnd w:id="42"/>
      <w:bookmarkEnd w:id="43"/>
      <w:bookmarkEnd w:id="44"/>
      <w:bookmarkEnd w:id="45"/>
      <w:bookmarkEnd w:id="46"/>
      <w:bookmarkEnd w:id="47"/>
    </w:p>
    <w:p>
      <w:pPr>
        <w:spacing w:line="360" w:lineRule="auto"/>
        <w:ind w:left="1" w:firstLine="420" w:firstLineChars="200"/>
        <w:rPr>
          <w:rFonts w:ascii="宋体" w:hAnsi="宋体"/>
          <w:szCs w:val="21"/>
        </w:rPr>
      </w:pPr>
      <w:r>
        <w:rPr>
          <w:rFonts w:ascii="宋体" w:hAnsi="宋体"/>
          <w:szCs w:val="21"/>
        </w:rPr>
        <w:t>全部评标过程由依法组建的评标委员会负责完成，</w:t>
      </w:r>
      <w:r>
        <w:rPr>
          <w:rFonts w:hint="eastAsia" w:ascii="宋体" w:hAnsi="宋体"/>
          <w:szCs w:val="21"/>
        </w:rPr>
        <w:t>评标委员会由</w:t>
      </w:r>
      <w:r>
        <w:rPr>
          <w:rFonts w:hint="eastAsia" w:ascii="宋体" w:hAnsi="宋体"/>
          <w:szCs w:val="21"/>
          <w:highlight w:val="none"/>
        </w:rPr>
        <w:t>五人</w:t>
      </w:r>
      <w:r>
        <w:rPr>
          <w:rFonts w:hint="eastAsia" w:ascii="宋体" w:hAnsi="宋体"/>
          <w:szCs w:val="21"/>
        </w:rPr>
        <w:t>单数组成。</w:t>
      </w:r>
    </w:p>
    <w:p>
      <w:pPr>
        <w:pStyle w:val="3"/>
        <w:keepLines w:val="0"/>
        <w:numPr>
          <w:ilvl w:val="1"/>
          <w:numId w:val="0"/>
        </w:numPr>
        <w:tabs>
          <w:tab w:val="left" w:pos="7860"/>
        </w:tabs>
        <w:spacing w:before="0" w:after="0" w:line="240" w:lineRule="auto"/>
        <w:jc w:val="center"/>
        <w:rPr>
          <w:rFonts w:ascii="宋体" w:hAnsi="宋体" w:eastAsia="宋体"/>
          <w:sz w:val="21"/>
          <w:szCs w:val="21"/>
        </w:rPr>
      </w:pPr>
      <w:bookmarkStart w:id="48" w:name="_Toc324752767"/>
      <w:bookmarkStart w:id="49" w:name="_Toc300321853"/>
      <w:bookmarkStart w:id="50" w:name="_Toc327217485"/>
      <w:bookmarkStart w:id="51" w:name="_Toc298190431"/>
      <w:bookmarkStart w:id="52" w:name="_Toc297209407"/>
      <w:bookmarkStart w:id="53" w:name="_Toc298830010"/>
      <w:bookmarkStart w:id="54" w:name="_Toc298920119"/>
      <w:bookmarkStart w:id="55" w:name="_Toc324500837"/>
      <w:bookmarkStart w:id="56" w:name="_Toc297209464"/>
      <w:bookmarkStart w:id="57" w:name="_Toc276678595"/>
      <w:bookmarkStart w:id="58" w:name="_Toc305073418"/>
      <w:bookmarkStart w:id="59" w:name="_Toc231807220"/>
      <w:bookmarkStart w:id="60" w:name="_Toc300223802"/>
      <w:bookmarkStart w:id="61" w:name="_Toc298829768"/>
      <w:r>
        <w:rPr>
          <w:rFonts w:ascii="宋体" w:hAnsi="宋体" w:eastAsia="宋体"/>
          <w:sz w:val="21"/>
          <w:szCs w:val="21"/>
        </w:rPr>
        <w:t>二．评标须知</w:t>
      </w:r>
      <w:bookmarkEnd w:id="48"/>
      <w:bookmarkEnd w:id="49"/>
      <w:bookmarkEnd w:id="50"/>
      <w:bookmarkEnd w:id="51"/>
      <w:bookmarkEnd w:id="52"/>
      <w:bookmarkEnd w:id="53"/>
      <w:bookmarkEnd w:id="54"/>
      <w:bookmarkEnd w:id="55"/>
      <w:bookmarkEnd w:id="56"/>
      <w:bookmarkEnd w:id="57"/>
      <w:bookmarkEnd w:id="58"/>
      <w:bookmarkEnd w:id="59"/>
      <w:bookmarkEnd w:id="60"/>
      <w:bookmarkEnd w:id="61"/>
    </w:p>
    <w:p>
      <w:pPr>
        <w:spacing w:line="360" w:lineRule="auto"/>
        <w:outlineLvl w:val="2"/>
        <w:rPr>
          <w:rFonts w:ascii="宋体" w:hAnsi="宋体"/>
          <w:b/>
          <w:szCs w:val="21"/>
        </w:rPr>
      </w:pPr>
      <w:bookmarkStart w:id="62" w:name="_Toc305073419"/>
      <w:bookmarkStart w:id="63" w:name="_Toc300223803"/>
      <w:bookmarkStart w:id="64" w:name="_Toc298190432"/>
      <w:bookmarkStart w:id="65" w:name="_Toc305749112"/>
      <w:bookmarkStart w:id="66" w:name="_Toc298829769"/>
      <w:bookmarkStart w:id="67" w:name="_Toc298920120"/>
      <w:bookmarkStart w:id="68" w:name="_Toc324752768"/>
      <w:bookmarkStart w:id="69" w:name="_Toc324500838"/>
      <w:bookmarkStart w:id="70" w:name="_Toc327217486"/>
      <w:bookmarkStart w:id="71" w:name="_Toc300321854"/>
      <w:bookmarkStart w:id="72" w:name="_Toc297209465"/>
      <w:bookmarkStart w:id="73" w:name="_Toc298830011"/>
      <w:r>
        <w:rPr>
          <w:rFonts w:ascii="宋体" w:hAnsi="宋体"/>
          <w:b/>
          <w:szCs w:val="21"/>
        </w:rPr>
        <w:t>1.关于评标方案</w:t>
      </w:r>
      <w:bookmarkEnd w:id="62"/>
      <w:bookmarkEnd w:id="63"/>
      <w:bookmarkEnd w:id="64"/>
      <w:bookmarkEnd w:id="65"/>
      <w:bookmarkEnd w:id="66"/>
      <w:bookmarkEnd w:id="67"/>
      <w:bookmarkEnd w:id="68"/>
      <w:bookmarkEnd w:id="69"/>
      <w:bookmarkEnd w:id="70"/>
      <w:bookmarkEnd w:id="71"/>
      <w:bookmarkEnd w:id="72"/>
      <w:bookmarkEnd w:id="73"/>
    </w:p>
    <w:p>
      <w:pPr>
        <w:spacing w:line="360" w:lineRule="auto"/>
        <w:ind w:left="1" w:firstLine="210" w:firstLineChars="100"/>
        <w:rPr>
          <w:rFonts w:ascii="宋体" w:hAnsi="宋体"/>
          <w:szCs w:val="21"/>
        </w:rPr>
      </w:pPr>
      <w:r>
        <w:rPr>
          <w:rFonts w:ascii="宋体" w:hAnsi="宋体"/>
          <w:szCs w:val="21"/>
        </w:rPr>
        <w:t>（1）评标委员会的每位成员（简称评委）应认真地阅读并确认已经正确理解了评标方案；</w:t>
      </w:r>
    </w:p>
    <w:p>
      <w:pPr>
        <w:spacing w:line="360" w:lineRule="auto"/>
        <w:ind w:firstLine="210" w:firstLineChars="100"/>
        <w:rPr>
          <w:rFonts w:ascii="宋体" w:hAnsi="宋体"/>
          <w:szCs w:val="21"/>
        </w:rPr>
      </w:pPr>
      <w:r>
        <w:rPr>
          <w:rFonts w:ascii="宋体" w:hAnsi="宋体"/>
          <w:szCs w:val="21"/>
        </w:rPr>
        <w:t>（2）评委如对评标方案有异议，应在评标开始前提出。</w:t>
      </w:r>
    </w:p>
    <w:p>
      <w:pPr>
        <w:spacing w:line="360" w:lineRule="auto"/>
        <w:outlineLvl w:val="2"/>
        <w:rPr>
          <w:rFonts w:ascii="宋体" w:hAnsi="宋体"/>
          <w:b/>
          <w:szCs w:val="21"/>
        </w:rPr>
      </w:pPr>
      <w:bookmarkStart w:id="74" w:name="_Toc305749113"/>
      <w:bookmarkStart w:id="75" w:name="_Toc298829770"/>
      <w:bookmarkStart w:id="76" w:name="_Toc300223804"/>
      <w:bookmarkStart w:id="77" w:name="_Toc298920121"/>
      <w:bookmarkStart w:id="78" w:name="_Toc327217487"/>
      <w:bookmarkStart w:id="79" w:name="_Toc300321855"/>
      <w:bookmarkStart w:id="80" w:name="_Toc324500839"/>
      <w:bookmarkStart w:id="81" w:name="_Toc298190433"/>
      <w:bookmarkStart w:id="82" w:name="_Toc298830012"/>
      <w:bookmarkStart w:id="83" w:name="_Toc297209466"/>
      <w:bookmarkStart w:id="84" w:name="_Toc305073420"/>
      <w:bookmarkStart w:id="85" w:name="_Toc324752769"/>
      <w:r>
        <w:rPr>
          <w:rFonts w:ascii="宋体" w:hAnsi="宋体"/>
          <w:b/>
          <w:szCs w:val="21"/>
        </w:rPr>
        <w:t>2.关于评标纪律</w:t>
      </w:r>
      <w:bookmarkEnd w:id="74"/>
      <w:bookmarkEnd w:id="75"/>
      <w:bookmarkEnd w:id="76"/>
      <w:bookmarkEnd w:id="77"/>
      <w:bookmarkEnd w:id="78"/>
      <w:bookmarkEnd w:id="79"/>
      <w:bookmarkEnd w:id="80"/>
      <w:bookmarkEnd w:id="81"/>
      <w:bookmarkEnd w:id="82"/>
      <w:bookmarkEnd w:id="83"/>
      <w:bookmarkEnd w:id="84"/>
      <w:bookmarkEnd w:id="85"/>
    </w:p>
    <w:p>
      <w:pPr>
        <w:spacing w:line="360" w:lineRule="auto"/>
        <w:ind w:left="762" w:leftChars="113" w:hanging="525" w:hangingChars="250"/>
        <w:rPr>
          <w:rFonts w:ascii="宋体" w:hAnsi="宋体"/>
          <w:szCs w:val="21"/>
        </w:rPr>
      </w:pPr>
      <w:r>
        <w:rPr>
          <w:rFonts w:ascii="宋体" w:hAnsi="宋体"/>
          <w:szCs w:val="21"/>
        </w:rPr>
        <w:t>（1）评标委员会成员不得与任何参选人或者与</w:t>
      </w:r>
      <w:r>
        <w:rPr>
          <w:rFonts w:hint="eastAsia" w:ascii="宋体" w:hAnsi="宋体"/>
          <w:szCs w:val="21"/>
          <w:lang w:val="en-US" w:eastAsia="zh-CN"/>
        </w:rPr>
        <w:t>公开比选</w:t>
      </w:r>
      <w:r>
        <w:rPr>
          <w:rFonts w:ascii="宋体" w:hAnsi="宋体"/>
          <w:szCs w:val="21"/>
        </w:rPr>
        <w:t>结果有利害关系的人进行私下接触，不得收受参选人、中介人、其他利害关系人的财物或者其他好处；</w:t>
      </w:r>
    </w:p>
    <w:p>
      <w:pPr>
        <w:spacing w:line="360" w:lineRule="auto"/>
        <w:ind w:firstLine="210" w:firstLineChars="100"/>
        <w:rPr>
          <w:rFonts w:ascii="宋体" w:hAnsi="宋体"/>
          <w:szCs w:val="21"/>
        </w:rPr>
      </w:pPr>
      <w:r>
        <w:rPr>
          <w:rFonts w:ascii="宋体" w:hAnsi="宋体"/>
          <w:szCs w:val="21"/>
        </w:rPr>
        <w:t>（2）评委应本着客观、公正的原则独立给出评价意见；</w:t>
      </w:r>
    </w:p>
    <w:p>
      <w:pPr>
        <w:spacing w:line="360" w:lineRule="auto"/>
        <w:ind w:firstLine="210" w:firstLineChars="100"/>
        <w:rPr>
          <w:rFonts w:ascii="宋体" w:hAnsi="宋体"/>
          <w:szCs w:val="21"/>
        </w:rPr>
      </w:pPr>
      <w:r>
        <w:rPr>
          <w:rFonts w:ascii="宋体" w:hAnsi="宋体"/>
          <w:szCs w:val="21"/>
        </w:rPr>
        <w:t>（3）评委之间不得相互串通进行评分；</w:t>
      </w:r>
    </w:p>
    <w:p>
      <w:pPr>
        <w:spacing w:line="360" w:lineRule="auto"/>
        <w:ind w:firstLine="210" w:firstLineChars="100"/>
        <w:rPr>
          <w:rFonts w:ascii="宋体" w:hAnsi="宋体"/>
          <w:szCs w:val="21"/>
        </w:rPr>
      </w:pPr>
      <w:r>
        <w:rPr>
          <w:rFonts w:ascii="宋体" w:hAnsi="宋体"/>
          <w:szCs w:val="21"/>
        </w:rPr>
        <w:t>（4）评委不得试图影响其他评委的评价意见；</w:t>
      </w:r>
    </w:p>
    <w:p>
      <w:pPr>
        <w:spacing w:line="360" w:lineRule="auto"/>
        <w:ind w:firstLine="210" w:firstLineChars="100"/>
        <w:rPr>
          <w:rFonts w:ascii="宋体" w:hAnsi="宋体"/>
          <w:szCs w:val="21"/>
        </w:rPr>
      </w:pPr>
      <w:r>
        <w:rPr>
          <w:rFonts w:ascii="宋体" w:hAnsi="宋体"/>
          <w:szCs w:val="21"/>
        </w:rPr>
        <w:t>（5）评委应关闭通讯工具或设置为振动状态，统一交由工作人员保管。</w:t>
      </w:r>
    </w:p>
    <w:p>
      <w:pPr>
        <w:spacing w:line="360" w:lineRule="auto"/>
        <w:outlineLvl w:val="2"/>
        <w:rPr>
          <w:rFonts w:ascii="宋体" w:hAnsi="宋体"/>
          <w:b/>
          <w:szCs w:val="21"/>
        </w:rPr>
      </w:pPr>
      <w:bookmarkStart w:id="86" w:name="_Toc298829771"/>
      <w:bookmarkStart w:id="87" w:name="_Toc298190434"/>
      <w:bookmarkStart w:id="88" w:name="_Toc324752770"/>
      <w:bookmarkStart w:id="89" w:name="_Toc300321856"/>
      <w:bookmarkStart w:id="90" w:name="_Toc298830013"/>
      <w:bookmarkStart w:id="91" w:name="_Toc327217488"/>
      <w:bookmarkStart w:id="92" w:name="_Toc305073421"/>
      <w:bookmarkStart w:id="93" w:name="_Toc298920122"/>
      <w:bookmarkStart w:id="94" w:name="_Toc305749114"/>
      <w:bookmarkStart w:id="95" w:name="_Toc297209467"/>
      <w:bookmarkStart w:id="96" w:name="_Toc324500840"/>
      <w:bookmarkStart w:id="97" w:name="_Toc300223805"/>
      <w:r>
        <w:rPr>
          <w:rFonts w:ascii="宋体" w:hAnsi="宋体"/>
          <w:b/>
          <w:szCs w:val="21"/>
        </w:rPr>
        <w:t>3.关于评标责任</w:t>
      </w:r>
      <w:bookmarkEnd w:id="86"/>
      <w:bookmarkEnd w:id="87"/>
      <w:bookmarkEnd w:id="88"/>
      <w:bookmarkEnd w:id="89"/>
      <w:bookmarkEnd w:id="90"/>
      <w:bookmarkEnd w:id="91"/>
      <w:bookmarkEnd w:id="92"/>
      <w:bookmarkEnd w:id="93"/>
      <w:bookmarkEnd w:id="94"/>
      <w:bookmarkEnd w:id="95"/>
      <w:bookmarkEnd w:id="96"/>
      <w:bookmarkEnd w:id="97"/>
    </w:p>
    <w:p>
      <w:pPr>
        <w:spacing w:line="360" w:lineRule="auto"/>
        <w:ind w:firstLine="210" w:firstLineChars="100"/>
        <w:rPr>
          <w:rFonts w:ascii="宋体" w:hAnsi="宋体"/>
          <w:szCs w:val="21"/>
        </w:rPr>
      </w:pPr>
      <w:r>
        <w:rPr>
          <w:rFonts w:ascii="宋体" w:hAnsi="宋体"/>
          <w:szCs w:val="21"/>
        </w:rPr>
        <w:t>（1）评委应在其书面评审意见上签字确认；</w:t>
      </w:r>
    </w:p>
    <w:p>
      <w:pPr>
        <w:spacing w:line="360" w:lineRule="auto"/>
        <w:ind w:firstLine="210" w:firstLineChars="100"/>
        <w:rPr>
          <w:rFonts w:ascii="宋体" w:hAnsi="宋体"/>
          <w:szCs w:val="21"/>
        </w:rPr>
      </w:pPr>
      <w:r>
        <w:rPr>
          <w:rFonts w:ascii="宋体" w:hAnsi="宋体"/>
          <w:szCs w:val="21"/>
        </w:rPr>
        <w:t>（2）评委对其所提出的评审意见承担个人责任。</w:t>
      </w:r>
    </w:p>
    <w:p>
      <w:pPr>
        <w:spacing w:line="360" w:lineRule="auto"/>
        <w:outlineLvl w:val="2"/>
        <w:rPr>
          <w:rFonts w:ascii="宋体" w:hAnsi="宋体"/>
          <w:b/>
          <w:szCs w:val="21"/>
        </w:rPr>
      </w:pPr>
      <w:bookmarkStart w:id="98" w:name="_Toc324500841"/>
      <w:bookmarkStart w:id="99" w:name="_Toc298920123"/>
      <w:bookmarkStart w:id="100" w:name="_Toc327217489"/>
      <w:bookmarkStart w:id="101" w:name="_Toc305073422"/>
      <w:bookmarkStart w:id="102" w:name="_Toc300321857"/>
      <w:bookmarkStart w:id="103" w:name="_Toc305749115"/>
      <w:bookmarkStart w:id="104" w:name="_Toc297209468"/>
      <w:bookmarkStart w:id="105" w:name="_Toc300223806"/>
      <w:bookmarkStart w:id="106" w:name="_Toc324752771"/>
      <w:bookmarkStart w:id="107" w:name="_Toc298830014"/>
      <w:bookmarkStart w:id="108" w:name="_Toc298829772"/>
      <w:bookmarkStart w:id="109" w:name="_Toc298190435"/>
      <w:r>
        <w:rPr>
          <w:rFonts w:ascii="宋体" w:hAnsi="宋体"/>
          <w:b/>
          <w:szCs w:val="21"/>
        </w:rPr>
        <w:t>4.关于回避</w:t>
      </w:r>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left="1" w:firstLine="420" w:firstLineChars="200"/>
        <w:rPr>
          <w:rFonts w:ascii="宋体" w:hAnsi="宋体"/>
          <w:szCs w:val="21"/>
        </w:rPr>
      </w:pPr>
      <w:r>
        <w:rPr>
          <w:rFonts w:ascii="宋体" w:hAnsi="宋体"/>
          <w:szCs w:val="21"/>
        </w:rPr>
        <w:t>有下列情形之一的，不得担任评标委员会成员，如事先不知情的，应在宣读参选人名单及评标纪律后主动提出回避：</w:t>
      </w:r>
    </w:p>
    <w:p>
      <w:pPr>
        <w:numPr>
          <w:ilvl w:val="0"/>
          <w:numId w:val="3"/>
        </w:numPr>
        <w:spacing w:line="360" w:lineRule="auto"/>
        <w:rPr>
          <w:rFonts w:ascii="宋体" w:hAnsi="宋体"/>
          <w:szCs w:val="21"/>
        </w:rPr>
      </w:pPr>
      <w:r>
        <w:rPr>
          <w:rFonts w:ascii="宋体" w:hAnsi="宋体"/>
          <w:szCs w:val="21"/>
        </w:rPr>
        <w:t>是参选人或者参选人主要负责人的近亲属；</w:t>
      </w:r>
    </w:p>
    <w:p>
      <w:pPr>
        <w:numPr>
          <w:ilvl w:val="0"/>
          <w:numId w:val="3"/>
        </w:numPr>
        <w:spacing w:line="360" w:lineRule="auto"/>
        <w:rPr>
          <w:rFonts w:ascii="宋体" w:hAnsi="宋体"/>
          <w:szCs w:val="21"/>
        </w:rPr>
      </w:pPr>
      <w:r>
        <w:rPr>
          <w:rFonts w:ascii="宋体" w:hAnsi="宋体"/>
          <w:szCs w:val="21"/>
        </w:rPr>
        <w:t>与参选人有经济利益关系，可能影响对投标公正评审的；</w:t>
      </w:r>
    </w:p>
    <w:p>
      <w:pPr>
        <w:numPr>
          <w:ilvl w:val="0"/>
          <w:numId w:val="3"/>
        </w:numPr>
        <w:tabs>
          <w:tab w:val="left" w:pos="1050"/>
        </w:tabs>
        <w:spacing w:line="360" w:lineRule="auto"/>
        <w:rPr>
          <w:rFonts w:ascii="宋体" w:hAnsi="宋体"/>
          <w:bCs/>
          <w:szCs w:val="21"/>
        </w:rPr>
      </w:pPr>
      <w:r>
        <w:rPr>
          <w:rFonts w:ascii="宋体" w:hAnsi="宋体"/>
          <w:bCs/>
          <w:szCs w:val="21"/>
        </w:rPr>
        <w:t>是投标项目的上级单位人员；</w:t>
      </w:r>
    </w:p>
    <w:p>
      <w:pPr>
        <w:numPr>
          <w:ilvl w:val="0"/>
          <w:numId w:val="3"/>
        </w:numPr>
        <w:spacing w:line="360" w:lineRule="auto"/>
        <w:rPr>
          <w:rFonts w:ascii="宋体" w:hAnsi="宋体"/>
          <w:szCs w:val="21"/>
        </w:rPr>
      </w:pPr>
      <w:r>
        <w:rPr>
          <w:rFonts w:ascii="宋体" w:hAnsi="宋体"/>
          <w:szCs w:val="21"/>
        </w:rPr>
        <w:t>曾因在招标、评标以及其他与招标投标有关活动中从事违法行为而受过行政处罚或刑事处罚的。</w:t>
      </w:r>
    </w:p>
    <w:p>
      <w:pPr>
        <w:spacing w:line="360" w:lineRule="auto"/>
        <w:outlineLvl w:val="2"/>
        <w:rPr>
          <w:rFonts w:ascii="宋体" w:hAnsi="宋体"/>
          <w:b/>
          <w:szCs w:val="21"/>
        </w:rPr>
      </w:pPr>
      <w:bookmarkStart w:id="110" w:name="_Toc300223807"/>
      <w:bookmarkStart w:id="111" w:name="_Toc324752772"/>
      <w:bookmarkStart w:id="112" w:name="_Toc298190436"/>
      <w:bookmarkStart w:id="113" w:name="_Toc300321858"/>
      <w:bookmarkStart w:id="114" w:name="_Toc305749116"/>
      <w:bookmarkStart w:id="115" w:name="_Toc324500842"/>
      <w:bookmarkStart w:id="116" w:name="_Toc298830015"/>
      <w:bookmarkStart w:id="117" w:name="_Toc297209469"/>
      <w:bookmarkStart w:id="118" w:name="_Toc305073423"/>
      <w:bookmarkStart w:id="119" w:name="_Toc327217490"/>
      <w:bookmarkStart w:id="120" w:name="_Toc298920124"/>
      <w:bookmarkStart w:id="121" w:name="_Toc298829773"/>
      <w:r>
        <w:rPr>
          <w:rFonts w:ascii="宋体" w:hAnsi="宋体"/>
          <w:b/>
          <w:szCs w:val="21"/>
        </w:rPr>
        <w:t>5.关于保密</w:t>
      </w:r>
      <w:bookmarkEnd w:id="110"/>
      <w:bookmarkEnd w:id="111"/>
      <w:bookmarkEnd w:id="112"/>
      <w:bookmarkEnd w:id="113"/>
      <w:bookmarkEnd w:id="114"/>
      <w:bookmarkEnd w:id="115"/>
      <w:bookmarkEnd w:id="116"/>
      <w:bookmarkEnd w:id="117"/>
      <w:bookmarkEnd w:id="118"/>
      <w:bookmarkEnd w:id="119"/>
      <w:bookmarkEnd w:id="120"/>
      <w:bookmarkEnd w:id="121"/>
    </w:p>
    <w:p>
      <w:pPr>
        <w:spacing w:line="360" w:lineRule="auto"/>
        <w:ind w:left="1" w:firstLine="420" w:firstLineChars="200"/>
        <w:rPr>
          <w:rFonts w:ascii="宋体" w:hAnsi="宋体"/>
          <w:szCs w:val="21"/>
        </w:rPr>
      </w:pPr>
      <w:r>
        <w:rPr>
          <w:rFonts w:ascii="宋体" w:hAnsi="宋体"/>
          <w:szCs w:val="21"/>
        </w:rPr>
        <w:t>评标委员会成员和与评标活动有关的工作人员不得透露对投标文件的评审和比较、中标候选人的推荐情况以及评标有关的其他情况。</w:t>
      </w:r>
    </w:p>
    <w:p>
      <w:pPr>
        <w:spacing w:line="360" w:lineRule="auto"/>
        <w:ind w:left="1" w:firstLine="420" w:firstLineChars="200"/>
        <w:rPr>
          <w:rFonts w:ascii="宋体" w:hAnsi="宋体"/>
          <w:szCs w:val="21"/>
        </w:rPr>
      </w:pPr>
      <w:r>
        <w:rPr>
          <w:rFonts w:ascii="宋体" w:hAnsi="宋体"/>
          <w:szCs w:val="21"/>
        </w:rPr>
        <w:t>前款所称与评标活动有关的工作人员，是指评标委员会成员以外的因参与评标监督工作或者事务性工作而知悉有关评标情况的所有人员。</w:t>
      </w:r>
    </w:p>
    <w:p>
      <w:pPr>
        <w:pStyle w:val="3"/>
        <w:keepLines w:val="0"/>
        <w:numPr>
          <w:ilvl w:val="1"/>
          <w:numId w:val="0"/>
        </w:numPr>
        <w:tabs>
          <w:tab w:val="left" w:pos="7860"/>
        </w:tabs>
        <w:spacing w:before="0" w:after="0" w:line="240" w:lineRule="auto"/>
        <w:jc w:val="center"/>
        <w:rPr>
          <w:rFonts w:ascii="宋体" w:hAnsi="宋体" w:eastAsia="宋体"/>
          <w:sz w:val="21"/>
          <w:szCs w:val="21"/>
        </w:rPr>
      </w:pPr>
      <w:bookmarkStart w:id="122" w:name="_Toc297209470"/>
      <w:bookmarkStart w:id="123" w:name="_Toc298830016"/>
      <w:bookmarkStart w:id="124" w:name="_Toc300223808"/>
      <w:bookmarkStart w:id="125" w:name="_Toc324752773"/>
      <w:bookmarkStart w:id="126" w:name="_Toc276678596"/>
      <w:bookmarkStart w:id="127" w:name="_Toc298829774"/>
      <w:bookmarkStart w:id="128" w:name="_Toc297209408"/>
      <w:bookmarkStart w:id="129" w:name="_Toc324500843"/>
      <w:bookmarkStart w:id="130" w:name="_Toc231807221"/>
      <w:bookmarkStart w:id="131" w:name="_Toc305073424"/>
      <w:bookmarkStart w:id="132" w:name="_Toc327217491"/>
      <w:bookmarkStart w:id="133" w:name="_Toc298920125"/>
      <w:bookmarkStart w:id="134" w:name="_Toc298190437"/>
      <w:bookmarkStart w:id="135" w:name="_Toc300321859"/>
      <w:r>
        <w:rPr>
          <w:rFonts w:ascii="宋体" w:hAnsi="宋体" w:eastAsia="宋体"/>
          <w:sz w:val="21"/>
          <w:szCs w:val="21"/>
        </w:rPr>
        <w:t>三．评标原则</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spacing w:line="360" w:lineRule="auto"/>
        <w:ind w:left="539"/>
        <w:rPr>
          <w:rFonts w:ascii="宋体" w:hAnsi="宋体"/>
          <w:szCs w:val="21"/>
        </w:rPr>
      </w:pPr>
      <w:r>
        <w:rPr>
          <w:rFonts w:ascii="宋体" w:hAnsi="宋体"/>
          <w:szCs w:val="21"/>
        </w:rPr>
        <w:t>本次</w:t>
      </w:r>
      <w:r>
        <w:rPr>
          <w:rFonts w:hint="eastAsia" w:ascii="宋体" w:hAnsi="宋体"/>
          <w:szCs w:val="21"/>
          <w:lang w:val="en-US" w:eastAsia="zh-CN"/>
        </w:rPr>
        <w:t>公开比选</w:t>
      </w:r>
      <w:r>
        <w:rPr>
          <w:rFonts w:ascii="宋体" w:hAnsi="宋体"/>
          <w:szCs w:val="21"/>
        </w:rPr>
        <w:t>的评标方法采用综合评分方法。具体方法及流程如下：</w:t>
      </w:r>
    </w:p>
    <w:p>
      <w:pPr>
        <w:spacing w:line="360" w:lineRule="auto"/>
        <w:outlineLvl w:val="2"/>
        <w:rPr>
          <w:rFonts w:ascii="宋体" w:hAnsi="宋体"/>
          <w:b/>
          <w:szCs w:val="21"/>
        </w:rPr>
      </w:pPr>
      <w:bookmarkStart w:id="136" w:name="_Toc300223809"/>
      <w:bookmarkStart w:id="137" w:name="_Toc298190438"/>
      <w:bookmarkStart w:id="138" w:name="_Toc324500844"/>
      <w:bookmarkStart w:id="139" w:name="_Toc327217492"/>
      <w:bookmarkStart w:id="140" w:name="_Toc324752774"/>
      <w:bookmarkStart w:id="141" w:name="_Toc305073425"/>
      <w:bookmarkStart w:id="142" w:name="_Toc298830017"/>
      <w:bookmarkStart w:id="143" w:name="_Toc298829775"/>
      <w:bookmarkStart w:id="144" w:name="_Toc305749118"/>
      <w:bookmarkStart w:id="145" w:name="_Toc297209471"/>
      <w:bookmarkStart w:id="146" w:name="_Toc300321860"/>
      <w:bookmarkStart w:id="147" w:name="_Toc298920126"/>
      <w:r>
        <w:rPr>
          <w:rFonts w:ascii="宋体" w:hAnsi="宋体"/>
          <w:b/>
          <w:szCs w:val="21"/>
        </w:rPr>
        <w:t>1.收标及开标</w:t>
      </w:r>
      <w:bookmarkEnd w:id="136"/>
      <w:bookmarkEnd w:id="137"/>
      <w:bookmarkEnd w:id="138"/>
      <w:bookmarkEnd w:id="139"/>
      <w:bookmarkEnd w:id="140"/>
      <w:bookmarkEnd w:id="141"/>
      <w:bookmarkEnd w:id="142"/>
      <w:bookmarkEnd w:id="143"/>
      <w:bookmarkEnd w:id="144"/>
      <w:bookmarkEnd w:id="145"/>
      <w:bookmarkEnd w:id="146"/>
      <w:bookmarkEnd w:id="147"/>
    </w:p>
    <w:p>
      <w:pPr>
        <w:spacing w:line="360" w:lineRule="auto"/>
        <w:ind w:firstLine="539"/>
        <w:rPr>
          <w:rFonts w:ascii="宋体" w:hAnsi="宋体"/>
          <w:szCs w:val="21"/>
        </w:rPr>
      </w:pPr>
      <w:r>
        <w:rPr>
          <w:rFonts w:hint="eastAsia" w:ascii="宋体" w:hAnsi="宋体"/>
          <w:szCs w:val="21"/>
          <w:highlight w:val="none"/>
          <w:lang w:eastAsia="zh-CN"/>
        </w:rPr>
        <w:t>比选工作小组</w:t>
      </w:r>
      <w:r>
        <w:rPr>
          <w:rFonts w:ascii="宋体" w:hAnsi="宋体"/>
          <w:szCs w:val="21"/>
        </w:rPr>
        <w:t>按比选文件规定的时间和地点收标和开标。参选人必须派代表参加并签到。</w:t>
      </w:r>
      <w:r>
        <w:rPr>
          <w:rFonts w:hint="eastAsia" w:ascii="宋体" w:hAnsi="宋体"/>
          <w:szCs w:val="21"/>
          <w:lang w:eastAsia="zh-CN"/>
        </w:rPr>
        <w:t>比选工作小组</w:t>
      </w:r>
      <w:r>
        <w:rPr>
          <w:rFonts w:ascii="宋体" w:hAnsi="宋体"/>
          <w:szCs w:val="21"/>
        </w:rPr>
        <w:t>负责唱出每个参选人、投标总价、完成时间以及</w:t>
      </w:r>
      <w:r>
        <w:rPr>
          <w:rFonts w:hint="eastAsia" w:ascii="宋体" w:hAnsi="宋体"/>
          <w:szCs w:val="21"/>
          <w:lang w:eastAsia="zh-CN"/>
        </w:rPr>
        <w:t>比选工作小组</w:t>
      </w:r>
      <w:r>
        <w:rPr>
          <w:rFonts w:ascii="宋体" w:hAnsi="宋体"/>
          <w:szCs w:val="21"/>
        </w:rPr>
        <w:t>认为必要的、合适的其它内容。</w:t>
      </w:r>
      <w:r>
        <w:rPr>
          <w:rFonts w:hint="eastAsia" w:ascii="宋体" w:hAnsi="宋体"/>
          <w:szCs w:val="21"/>
          <w:lang w:eastAsia="zh-CN"/>
        </w:rPr>
        <w:t>比选工作小组</w:t>
      </w:r>
      <w:r>
        <w:rPr>
          <w:rFonts w:ascii="宋体" w:hAnsi="宋体"/>
          <w:szCs w:val="21"/>
        </w:rPr>
        <w:t>负责做好有关记录，记录中唱出的结果由各参选人代表、监督代表签字确认。</w:t>
      </w:r>
    </w:p>
    <w:p>
      <w:pPr>
        <w:spacing w:line="360" w:lineRule="auto"/>
        <w:outlineLvl w:val="2"/>
        <w:rPr>
          <w:rFonts w:ascii="宋体" w:hAnsi="宋体"/>
          <w:b/>
          <w:szCs w:val="21"/>
        </w:rPr>
      </w:pPr>
      <w:bookmarkStart w:id="148" w:name="_Toc327217493"/>
      <w:bookmarkStart w:id="149" w:name="_Toc300223810"/>
      <w:bookmarkStart w:id="150" w:name="_Toc305073426"/>
      <w:bookmarkStart w:id="151" w:name="_Toc324752775"/>
      <w:bookmarkStart w:id="152" w:name="_Toc324500845"/>
      <w:bookmarkStart w:id="153" w:name="_Toc298829776"/>
      <w:bookmarkStart w:id="154" w:name="_Toc298830018"/>
      <w:bookmarkStart w:id="155" w:name="_Toc298190439"/>
      <w:bookmarkStart w:id="156" w:name="_Toc297209472"/>
      <w:bookmarkStart w:id="157" w:name="_Toc300321861"/>
      <w:bookmarkStart w:id="158" w:name="_Toc298920127"/>
      <w:bookmarkStart w:id="159" w:name="_Toc305749119"/>
      <w:r>
        <w:rPr>
          <w:rFonts w:ascii="宋体" w:hAnsi="宋体"/>
          <w:b/>
          <w:szCs w:val="21"/>
        </w:rPr>
        <w:t>2.评标</w:t>
      </w:r>
      <w:bookmarkEnd w:id="148"/>
      <w:bookmarkEnd w:id="149"/>
      <w:bookmarkEnd w:id="150"/>
      <w:bookmarkEnd w:id="151"/>
      <w:bookmarkEnd w:id="152"/>
      <w:bookmarkEnd w:id="153"/>
      <w:bookmarkEnd w:id="154"/>
      <w:bookmarkEnd w:id="155"/>
      <w:bookmarkEnd w:id="156"/>
      <w:bookmarkEnd w:id="157"/>
      <w:bookmarkEnd w:id="158"/>
      <w:bookmarkEnd w:id="159"/>
    </w:p>
    <w:p>
      <w:pPr>
        <w:spacing w:line="360" w:lineRule="auto"/>
        <w:ind w:firstLine="420" w:firstLineChars="200"/>
        <w:rPr>
          <w:rFonts w:ascii="宋体" w:hAnsi="宋体"/>
          <w:szCs w:val="21"/>
        </w:rPr>
      </w:pPr>
      <w:r>
        <w:rPr>
          <w:rFonts w:ascii="宋体" w:hAnsi="宋体"/>
          <w:szCs w:val="21"/>
        </w:rPr>
        <w:t>评标分两个阶段进行：投标文件初步评审和投标文件详细评审。</w:t>
      </w:r>
    </w:p>
    <w:p>
      <w:pPr>
        <w:pStyle w:val="5"/>
        <w:spacing w:line="360" w:lineRule="auto"/>
        <w:rPr>
          <w:rFonts w:ascii="宋体" w:hAnsi="宋体" w:eastAsia="宋体" w:cs="Times New Roman"/>
          <w:b w:val="0"/>
          <w:bCs w:val="0"/>
          <w:sz w:val="21"/>
          <w:szCs w:val="21"/>
        </w:rPr>
      </w:pPr>
      <w:r>
        <w:rPr>
          <w:rFonts w:ascii="宋体" w:hAnsi="宋体" w:eastAsia="宋体" w:cs="Times New Roman"/>
          <w:b w:val="0"/>
          <w:bCs w:val="0"/>
          <w:sz w:val="21"/>
          <w:szCs w:val="21"/>
        </w:rPr>
        <w:t>2.1投标文件初步评审</w:t>
      </w:r>
    </w:p>
    <w:p>
      <w:pPr>
        <w:spacing w:line="360" w:lineRule="auto"/>
        <w:ind w:firstLine="420" w:firstLineChars="200"/>
        <w:rPr>
          <w:rFonts w:ascii="宋体" w:hAnsi="宋体"/>
          <w:szCs w:val="21"/>
        </w:rPr>
      </w:pPr>
      <w:r>
        <w:rPr>
          <w:rFonts w:ascii="宋体" w:hAnsi="宋体"/>
          <w:szCs w:val="21"/>
        </w:rPr>
        <w:t>各评委首先对各投标文件按照比选文件要求的响应情况进行初步评审。</w:t>
      </w:r>
    </w:p>
    <w:p>
      <w:pPr>
        <w:spacing w:line="360" w:lineRule="auto"/>
        <w:ind w:firstLine="420" w:firstLineChars="200"/>
        <w:rPr>
          <w:rFonts w:ascii="宋体" w:hAnsi="宋体"/>
          <w:szCs w:val="21"/>
        </w:rPr>
      </w:pPr>
      <w:r>
        <w:rPr>
          <w:rFonts w:ascii="宋体" w:hAnsi="宋体"/>
          <w:szCs w:val="21"/>
        </w:rPr>
        <w:t>评标委员会可以书面方式要求参选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spacing w:line="360" w:lineRule="auto"/>
        <w:ind w:firstLine="420" w:firstLineChars="200"/>
        <w:rPr>
          <w:rFonts w:ascii="宋体" w:hAnsi="宋体"/>
          <w:szCs w:val="21"/>
        </w:rPr>
      </w:pPr>
      <w:r>
        <w:rPr>
          <w:rFonts w:ascii="宋体" w:hAnsi="宋体"/>
          <w:szCs w:val="21"/>
        </w:rPr>
        <w:t>只有通过初步评审的投标文件，才能进入下一阶段的详细评审，否则予以废标。</w:t>
      </w:r>
    </w:p>
    <w:p>
      <w:pPr>
        <w:spacing w:line="360" w:lineRule="auto"/>
        <w:ind w:firstLine="420" w:firstLineChars="200"/>
        <w:rPr>
          <w:rFonts w:ascii="宋体" w:hAnsi="宋体"/>
          <w:szCs w:val="21"/>
        </w:rPr>
      </w:pPr>
      <w:r>
        <w:rPr>
          <w:rFonts w:ascii="宋体" w:hAnsi="宋体"/>
          <w:szCs w:val="21"/>
        </w:rPr>
        <w:t>当通过初步评审的参选人少于三家时，评标委员会否决所有投标文件，提请依法重新</w:t>
      </w:r>
      <w:r>
        <w:rPr>
          <w:rFonts w:hint="eastAsia" w:ascii="宋体" w:hAnsi="宋体"/>
          <w:szCs w:val="21"/>
          <w:lang w:val="en-US" w:eastAsia="zh-CN"/>
        </w:rPr>
        <w:t>公开比选</w:t>
      </w:r>
      <w:r>
        <w:rPr>
          <w:rFonts w:ascii="宋体" w:hAnsi="宋体"/>
          <w:szCs w:val="21"/>
        </w:rPr>
        <w:t>。</w:t>
      </w:r>
    </w:p>
    <w:p>
      <w:pPr>
        <w:pStyle w:val="5"/>
        <w:spacing w:line="360" w:lineRule="auto"/>
        <w:rPr>
          <w:rFonts w:ascii="宋体" w:hAnsi="宋体" w:eastAsia="宋体" w:cs="Times New Roman"/>
          <w:b w:val="0"/>
          <w:bCs w:val="0"/>
          <w:sz w:val="21"/>
          <w:szCs w:val="21"/>
        </w:rPr>
      </w:pPr>
      <w:r>
        <w:rPr>
          <w:rFonts w:ascii="宋体" w:hAnsi="宋体" w:eastAsia="宋体" w:cs="Times New Roman"/>
          <w:b w:val="0"/>
          <w:bCs w:val="0"/>
          <w:sz w:val="21"/>
          <w:szCs w:val="21"/>
        </w:rPr>
        <w:t>2.2投标文件详细评审</w:t>
      </w:r>
    </w:p>
    <w:p>
      <w:pPr>
        <w:spacing w:line="360" w:lineRule="auto"/>
        <w:ind w:firstLine="420" w:firstLineChars="200"/>
        <w:rPr>
          <w:rFonts w:ascii="宋体" w:hAnsi="宋体"/>
          <w:szCs w:val="21"/>
        </w:rPr>
      </w:pPr>
      <w:r>
        <w:rPr>
          <w:rFonts w:ascii="宋体" w:hAnsi="宋体"/>
          <w:szCs w:val="21"/>
        </w:rPr>
        <w:t>当通过初步评审的参选人不少于三家时，按照评标程序的规定和依据评分标准以及各项权重、计算方法，各评委单独对每个参选人进行评审和比较。</w:t>
      </w:r>
    </w:p>
    <w:p>
      <w:pPr>
        <w:spacing w:afterLines="50" w:line="360" w:lineRule="auto"/>
        <w:ind w:firstLine="420" w:firstLineChars="200"/>
        <w:rPr>
          <w:rFonts w:ascii="宋体" w:hAnsi="宋体"/>
          <w:szCs w:val="21"/>
        </w:rPr>
      </w:pPr>
      <w:r>
        <w:rPr>
          <w:rFonts w:ascii="宋体" w:hAnsi="宋体"/>
          <w:szCs w:val="21"/>
        </w:rPr>
        <w:t>评标采用综合评分法，各部分权重如下（技术及商务详细评审内容见后附表）：</w:t>
      </w:r>
    </w:p>
    <w:tbl>
      <w:tblPr>
        <w:tblStyle w:val="25"/>
        <w:tblW w:w="0" w:type="auto"/>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1665"/>
        <w:gridCol w:w="1666"/>
        <w:gridCol w:w="1665"/>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53" w:type="dxa"/>
            <w:vAlign w:val="center"/>
          </w:tcPr>
          <w:p>
            <w:pPr>
              <w:spacing w:line="360" w:lineRule="auto"/>
              <w:jc w:val="center"/>
              <w:rPr>
                <w:rFonts w:ascii="宋体" w:hAnsi="宋体"/>
                <w:szCs w:val="21"/>
              </w:rPr>
            </w:pPr>
            <w:r>
              <w:rPr>
                <w:rFonts w:ascii="宋体" w:hAnsi="宋体"/>
                <w:szCs w:val="21"/>
              </w:rPr>
              <w:t>评分项目</w:t>
            </w:r>
          </w:p>
        </w:tc>
        <w:tc>
          <w:tcPr>
            <w:tcW w:w="1753" w:type="dxa"/>
            <w:vAlign w:val="center"/>
          </w:tcPr>
          <w:p>
            <w:pPr>
              <w:spacing w:line="360" w:lineRule="auto"/>
              <w:jc w:val="center"/>
              <w:rPr>
                <w:rFonts w:ascii="宋体" w:hAnsi="宋体"/>
                <w:szCs w:val="21"/>
              </w:rPr>
            </w:pPr>
            <w:r>
              <w:rPr>
                <w:rFonts w:ascii="宋体" w:hAnsi="宋体"/>
                <w:szCs w:val="21"/>
              </w:rPr>
              <w:t>技术部分</w:t>
            </w:r>
          </w:p>
        </w:tc>
        <w:tc>
          <w:tcPr>
            <w:tcW w:w="1754" w:type="dxa"/>
            <w:vAlign w:val="center"/>
          </w:tcPr>
          <w:p>
            <w:pPr>
              <w:spacing w:line="360" w:lineRule="auto"/>
              <w:jc w:val="center"/>
              <w:rPr>
                <w:rFonts w:ascii="宋体" w:hAnsi="宋体"/>
                <w:szCs w:val="21"/>
              </w:rPr>
            </w:pPr>
            <w:r>
              <w:rPr>
                <w:rFonts w:ascii="宋体" w:hAnsi="宋体"/>
                <w:szCs w:val="21"/>
              </w:rPr>
              <w:t>商务部分</w:t>
            </w:r>
          </w:p>
        </w:tc>
        <w:tc>
          <w:tcPr>
            <w:tcW w:w="1753" w:type="dxa"/>
            <w:vAlign w:val="center"/>
          </w:tcPr>
          <w:p>
            <w:pPr>
              <w:spacing w:line="360" w:lineRule="auto"/>
              <w:jc w:val="center"/>
              <w:rPr>
                <w:rFonts w:ascii="宋体" w:hAnsi="宋体"/>
                <w:szCs w:val="21"/>
              </w:rPr>
            </w:pPr>
            <w:r>
              <w:rPr>
                <w:rFonts w:ascii="宋体" w:hAnsi="宋体"/>
                <w:szCs w:val="21"/>
              </w:rPr>
              <w:t>经济部分</w:t>
            </w:r>
          </w:p>
        </w:tc>
        <w:tc>
          <w:tcPr>
            <w:tcW w:w="1282" w:type="dxa"/>
            <w:vAlign w:val="center"/>
          </w:tcPr>
          <w:p>
            <w:pPr>
              <w:spacing w:line="360" w:lineRule="auto"/>
              <w:jc w:val="center"/>
              <w:rPr>
                <w:rFonts w:ascii="宋体" w:hAnsi="宋体"/>
                <w:szCs w:val="21"/>
              </w:rPr>
            </w:pPr>
            <w:r>
              <w:rPr>
                <w:rFonts w:ascii="宋体" w:hAnsi="宋体"/>
                <w:szCs w:val="21"/>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53" w:type="dxa"/>
            <w:vAlign w:val="center"/>
          </w:tcPr>
          <w:p>
            <w:pPr>
              <w:spacing w:line="360" w:lineRule="auto"/>
              <w:jc w:val="center"/>
              <w:rPr>
                <w:rFonts w:ascii="宋体" w:hAnsi="宋体"/>
                <w:szCs w:val="21"/>
              </w:rPr>
            </w:pPr>
            <w:r>
              <w:rPr>
                <w:rFonts w:ascii="宋体" w:hAnsi="宋体"/>
                <w:szCs w:val="21"/>
              </w:rPr>
              <w:t>权重</w:t>
            </w:r>
          </w:p>
        </w:tc>
        <w:tc>
          <w:tcPr>
            <w:tcW w:w="1753" w:type="dxa"/>
            <w:vAlign w:val="center"/>
          </w:tcPr>
          <w:p>
            <w:pPr>
              <w:spacing w:line="360" w:lineRule="auto"/>
              <w:jc w:val="center"/>
              <w:rPr>
                <w:rFonts w:ascii="宋体" w:hAnsi="宋体"/>
                <w:szCs w:val="21"/>
              </w:rPr>
            </w:pPr>
            <w:r>
              <w:rPr>
                <w:rFonts w:hint="eastAsia" w:ascii="宋体" w:hAnsi="宋体"/>
                <w:szCs w:val="21"/>
              </w:rPr>
              <w:t>50</w:t>
            </w:r>
            <w:r>
              <w:rPr>
                <w:rFonts w:ascii="宋体" w:hAnsi="宋体"/>
                <w:szCs w:val="21"/>
              </w:rPr>
              <w:t>%</w:t>
            </w:r>
          </w:p>
        </w:tc>
        <w:tc>
          <w:tcPr>
            <w:tcW w:w="1754" w:type="dxa"/>
            <w:vAlign w:val="center"/>
          </w:tcPr>
          <w:p>
            <w:pPr>
              <w:spacing w:line="360" w:lineRule="auto"/>
              <w:jc w:val="center"/>
              <w:rPr>
                <w:rFonts w:ascii="宋体" w:hAnsi="宋体"/>
                <w:szCs w:val="21"/>
              </w:rPr>
            </w:pPr>
            <w:r>
              <w:rPr>
                <w:rFonts w:hint="eastAsia" w:ascii="宋体" w:hAnsi="宋体"/>
                <w:szCs w:val="21"/>
              </w:rPr>
              <w:t>30</w:t>
            </w:r>
            <w:r>
              <w:rPr>
                <w:rFonts w:ascii="宋体" w:hAnsi="宋体"/>
                <w:szCs w:val="21"/>
              </w:rPr>
              <w:t>%</w:t>
            </w:r>
          </w:p>
        </w:tc>
        <w:tc>
          <w:tcPr>
            <w:tcW w:w="1753" w:type="dxa"/>
            <w:vAlign w:val="center"/>
          </w:tcPr>
          <w:p>
            <w:pPr>
              <w:spacing w:line="360" w:lineRule="auto"/>
              <w:jc w:val="center"/>
              <w:rPr>
                <w:rFonts w:ascii="宋体" w:hAnsi="宋体"/>
                <w:szCs w:val="21"/>
              </w:rPr>
            </w:pPr>
            <w:r>
              <w:rPr>
                <w:rFonts w:hint="eastAsia" w:ascii="宋体" w:hAnsi="宋体"/>
                <w:szCs w:val="21"/>
              </w:rPr>
              <w:t>2</w:t>
            </w:r>
            <w:r>
              <w:rPr>
                <w:rFonts w:ascii="宋体" w:hAnsi="宋体"/>
                <w:szCs w:val="21"/>
              </w:rPr>
              <w:t>0%</w:t>
            </w:r>
          </w:p>
        </w:tc>
        <w:tc>
          <w:tcPr>
            <w:tcW w:w="1282" w:type="dxa"/>
            <w:vAlign w:val="center"/>
          </w:tcPr>
          <w:p>
            <w:pPr>
              <w:spacing w:line="360" w:lineRule="auto"/>
              <w:jc w:val="center"/>
              <w:rPr>
                <w:rFonts w:ascii="宋体" w:hAnsi="宋体"/>
                <w:szCs w:val="21"/>
              </w:rPr>
            </w:pPr>
            <w:r>
              <w:rPr>
                <w:rFonts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53" w:type="dxa"/>
            <w:vAlign w:val="center"/>
          </w:tcPr>
          <w:p>
            <w:pPr>
              <w:spacing w:line="360" w:lineRule="auto"/>
              <w:jc w:val="center"/>
              <w:rPr>
                <w:rFonts w:ascii="宋体" w:hAnsi="宋体"/>
                <w:szCs w:val="21"/>
              </w:rPr>
            </w:pPr>
            <w:r>
              <w:rPr>
                <w:rFonts w:ascii="宋体" w:hAnsi="宋体"/>
                <w:szCs w:val="21"/>
              </w:rPr>
              <w:t>满分</w:t>
            </w:r>
          </w:p>
        </w:tc>
        <w:tc>
          <w:tcPr>
            <w:tcW w:w="1753" w:type="dxa"/>
            <w:vAlign w:val="center"/>
          </w:tcPr>
          <w:p>
            <w:pPr>
              <w:spacing w:line="360" w:lineRule="auto"/>
              <w:jc w:val="center"/>
              <w:rPr>
                <w:rFonts w:ascii="宋体" w:hAnsi="宋体"/>
                <w:szCs w:val="21"/>
              </w:rPr>
            </w:pPr>
            <w:r>
              <w:rPr>
                <w:rFonts w:hint="eastAsia" w:ascii="宋体" w:hAnsi="宋体"/>
                <w:szCs w:val="21"/>
              </w:rPr>
              <w:t>50</w:t>
            </w:r>
            <w:r>
              <w:rPr>
                <w:rFonts w:ascii="宋体" w:hAnsi="宋体"/>
                <w:szCs w:val="21"/>
              </w:rPr>
              <w:t>分</w:t>
            </w:r>
          </w:p>
        </w:tc>
        <w:tc>
          <w:tcPr>
            <w:tcW w:w="1754" w:type="dxa"/>
            <w:vAlign w:val="center"/>
          </w:tcPr>
          <w:p>
            <w:pPr>
              <w:spacing w:line="360" w:lineRule="auto"/>
              <w:jc w:val="center"/>
              <w:rPr>
                <w:rFonts w:ascii="宋体" w:hAnsi="宋体"/>
                <w:szCs w:val="21"/>
              </w:rPr>
            </w:pPr>
            <w:r>
              <w:rPr>
                <w:rFonts w:hint="eastAsia" w:ascii="宋体" w:hAnsi="宋体"/>
                <w:szCs w:val="21"/>
              </w:rPr>
              <w:t>30</w:t>
            </w:r>
            <w:r>
              <w:rPr>
                <w:rFonts w:ascii="宋体" w:hAnsi="宋体"/>
                <w:szCs w:val="21"/>
              </w:rPr>
              <w:t>分</w:t>
            </w:r>
          </w:p>
        </w:tc>
        <w:tc>
          <w:tcPr>
            <w:tcW w:w="1753" w:type="dxa"/>
            <w:vAlign w:val="center"/>
          </w:tcPr>
          <w:p>
            <w:pPr>
              <w:pStyle w:val="96"/>
              <w:widowControl w:val="0"/>
              <w:pBdr>
                <w:bottom w:val="none" w:color="auto" w:sz="0" w:space="0"/>
                <w:right w:val="none" w:color="auto" w:sz="0" w:space="0"/>
              </w:pBdr>
              <w:spacing w:before="0" w:beforeAutospacing="0" w:after="0" w:afterAutospacing="0" w:line="360" w:lineRule="auto"/>
              <w:rPr>
                <w:rFonts w:ascii="宋体" w:hAnsi="宋体" w:cs="Times New Roman"/>
                <w:kern w:val="2"/>
              </w:rPr>
            </w:pPr>
            <w:r>
              <w:rPr>
                <w:rFonts w:hint="eastAsia" w:ascii="宋体" w:hAnsi="宋体" w:cs="Times New Roman"/>
                <w:kern w:val="2"/>
              </w:rPr>
              <w:t>2</w:t>
            </w:r>
            <w:r>
              <w:rPr>
                <w:rFonts w:ascii="宋体" w:hAnsi="宋体" w:cs="Times New Roman"/>
                <w:kern w:val="2"/>
              </w:rPr>
              <w:t>0分</w:t>
            </w:r>
          </w:p>
        </w:tc>
        <w:tc>
          <w:tcPr>
            <w:tcW w:w="1282" w:type="dxa"/>
            <w:vAlign w:val="center"/>
          </w:tcPr>
          <w:p>
            <w:pPr>
              <w:pStyle w:val="96"/>
              <w:widowControl w:val="0"/>
              <w:pBdr>
                <w:bottom w:val="none" w:color="auto" w:sz="0" w:space="0"/>
                <w:right w:val="none" w:color="auto" w:sz="0" w:space="0"/>
              </w:pBdr>
              <w:spacing w:before="0" w:beforeAutospacing="0" w:after="0" w:afterAutospacing="0" w:line="360" w:lineRule="auto"/>
              <w:rPr>
                <w:rFonts w:ascii="宋体" w:hAnsi="宋体" w:cs="Times New Roman"/>
                <w:kern w:val="2"/>
              </w:rPr>
            </w:pPr>
            <w:r>
              <w:rPr>
                <w:rFonts w:ascii="宋体" w:hAnsi="宋体" w:cs="Times New Roman"/>
                <w:kern w:val="2"/>
              </w:rPr>
              <w:t>100分</w:t>
            </w:r>
          </w:p>
        </w:tc>
      </w:tr>
    </w:tbl>
    <w:p>
      <w:pPr>
        <w:spacing w:line="360" w:lineRule="auto"/>
        <w:ind w:firstLine="420" w:firstLineChars="200"/>
        <w:rPr>
          <w:rFonts w:ascii="宋体" w:hAnsi="宋体"/>
          <w:szCs w:val="21"/>
        </w:rPr>
      </w:pPr>
      <w:r>
        <w:rPr>
          <w:rFonts w:ascii="宋体" w:hAnsi="宋体"/>
          <w:szCs w:val="21"/>
        </w:rPr>
        <w:t>技术、商务评分计算公式：</w:t>
      </w:r>
    </w:p>
    <w:p>
      <w:pPr>
        <w:spacing w:line="360" w:lineRule="auto"/>
        <w:ind w:firstLine="420" w:firstLineChars="200"/>
        <w:rPr>
          <w:rFonts w:ascii="宋体" w:hAnsi="宋体"/>
          <w:szCs w:val="21"/>
        </w:rPr>
      </w:pPr>
      <w:r>
        <w:rPr>
          <w:rFonts w:ascii="宋体" w:hAnsi="宋体"/>
          <w:szCs w:val="21"/>
        </w:rPr>
        <w:t>参选人各子项得分=（各评委子项评分总）÷（评委人数）</w:t>
      </w:r>
    </w:p>
    <w:p>
      <w:pPr>
        <w:spacing w:line="360" w:lineRule="auto"/>
        <w:ind w:firstLine="420" w:firstLineChars="200"/>
        <w:rPr>
          <w:rFonts w:ascii="宋体" w:hAnsi="宋体"/>
          <w:szCs w:val="21"/>
        </w:rPr>
      </w:pPr>
      <w:r>
        <w:rPr>
          <w:rFonts w:ascii="宋体" w:hAnsi="宋体"/>
          <w:szCs w:val="21"/>
        </w:rPr>
        <w:t>参选人技术（商务）得分=参选人各子项得分之和</w:t>
      </w:r>
    </w:p>
    <w:p>
      <w:pPr>
        <w:spacing w:line="360" w:lineRule="auto"/>
        <w:ind w:firstLine="420" w:firstLineChars="200"/>
        <w:rPr>
          <w:rFonts w:ascii="宋体" w:hAnsi="宋体"/>
          <w:szCs w:val="21"/>
        </w:rPr>
      </w:pPr>
      <w:r>
        <w:rPr>
          <w:rFonts w:ascii="宋体" w:hAnsi="宋体"/>
          <w:szCs w:val="21"/>
        </w:rPr>
        <w:t>经济评审办法：</w:t>
      </w:r>
    </w:p>
    <w:p>
      <w:pPr>
        <w:spacing w:line="360" w:lineRule="auto"/>
        <w:ind w:firstLine="420" w:firstLineChars="200"/>
        <w:rPr>
          <w:rFonts w:ascii="宋体" w:hAnsi="宋体"/>
          <w:szCs w:val="21"/>
        </w:rPr>
      </w:pPr>
      <w:r>
        <w:rPr>
          <w:rFonts w:ascii="宋体" w:hAnsi="宋体"/>
          <w:szCs w:val="21"/>
        </w:rPr>
        <w:t>(1)、取各有效参选人经评审的报价的最低价作为评标基准价格。</w:t>
      </w:r>
    </w:p>
    <w:p>
      <w:pPr>
        <w:spacing w:line="360" w:lineRule="auto"/>
        <w:ind w:firstLine="420" w:firstLineChars="200"/>
        <w:rPr>
          <w:rFonts w:ascii="宋体" w:hAnsi="宋体"/>
          <w:szCs w:val="21"/>
        </w:rPr>
      </w:pPr>
      <w:r>
        <w:rPr>
          <w:rFonts w:ascii="宋体" w:hAnsi="宋体"/>
          <w:szCs w:val="21"/>
        </w:rPr>
        <w:t>(2)、经济得分=基准价格÷经评审的投标报价×经济权重×100（精确到0.01）。</w:t>
      </w:r>
    </w:p>
    <w:p>
      <w:pPr>
        <w:pStyle w:val="3"/>
        <w:keepLines w:val="0"/>
        <w:numPr>
          <w:ilvl w:val="1"/>
          <w:numId w:val="0"/>
        </w:numPr>
        <w:tabs>
          <w:tab w:val="left" w:pos="7860"/>
        </w:tabs>
        <w:spacing w:before="0" w:after="0" w:line="240" w:lineRule="auto"/>
        <w:jc w:val="center"/>
        <w:rPr>
          <w:rFonts w:ascii="宋体" w:hAnsi="宋体" w:eastAsia="宋体"/>
          <w:sz w:val="21"/>
          <w:szCs w:val="21"/>
        </w:rPr>
      </w:pPr>
      <w:bookmarkStart w:id="160" w:name="_Toc297209473"/>
      <w:bookmarkStart w:id="161" w:name="_Toc298830019"/>
      <w:bookmarkStart w:id="162" w:name="_Toc298829777"/>
      <w:bookmarkStart w:id="163" w:name="_Toc305073427"/>
      <w:bookmarkStart w:id="164" w:name="_Toc276678597"/>
      <w:bookmarkStart w:id="165" w:name="_Toc298190440"/>
      <w:bookmarkStart w:id="166" w:name="_Toc324752776"/>
      <w:bookmarkStart w:id="167" w:name="_Toc300223811"/>
      <w:bookmarkStart w:id="168" w:name="_Toc327217494"/>
      <w:bookmarkStart w:id="169" w:name="_Toc231807222"/>
      <w:bookmarkStart w:id="170" w:name="_Toc300321862"/>
      <w:bookmarkStart w:id="171" w:name="_Toc297209409"/>
      <w:bookmarkStart w:id="172" w:name="_Toc298920128"/>
      <w:bookmarkStart w:id="173" w:name="_Toc324500846"/>
      <w:r>
        <w:rPr>
          <w:rFonts w:ascii="宋体" w:hAnsi="宋体" w:eastAsia="宋体"/>
          <w:sz w:val="21"/>
          <w:szCs w:val="21"/>
        </w:rPr>
        <w:t>四．定标和授标</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spacing w:line="360" w:lineRule="auto"/>
        <w:ind w:firstLine="420" w:firstLineChars="200"/>
        <w:rPr>
          <w:rFonts w:ascii="宋体" w:hAnsi="宋体"/>
          <w:szCs w:val="21"/>
        </w:rPr>
      </w:pPr>
      <w:r>
        <w:rPr>
          <w:rFonts w:hint="eastAsia" w:ascii="宋体" w:hAnsi="宋体"/>
          <w:szCs w:val="21"/>
        </w:rPr>
        <w:t>参与本项目的参选人对该研究课题进行整体投标。</w:t>
      </w:r>
    </w:p>
    <w:p>
      <w:pPr>
        <w:spacing w:line="360" w:lineRule="auto"/>
        <w:ind w:firstLine="420" w:firstLineChars="200"/>
        <w:rPr>
          <w:rFonts w:ascii="宋体" w:hAnsi="宋体"/>
          <w:szCs w:val="21"/>
        </w:rPr>
      </w:pPr>
      <w:r>
        <w:rPr>
          <w:rFonts w:ascii="宋体" w:hAnsi="宋体"/>
          <w:szCs w:val="21"/>
        </w:rPr>
        <w:t>综合得分相同时按下列顺序排出名次，首先按技术得分由高到低顺序排列；其次商务得分顺序排列；最后投标报价由低到高顺序排列。</w:t>
      </w:r>
    </w:p>
    <w:p>
      <w:pPr>
        <w:spacing w:line="360" w:lineRule="auto"/>
        <w:ind w:firstLine="420" w:firstLineChars="200"/>
        <w:rPr>
          <w:rFonts w:ascii="宋体" w:hAnsi="宋体"/>
          <w:szCs w:val="21"/>
        </w:rPr>
      </w:pPr>
      <w:r>
        <w:rPr>
          <w:rFonts w:ascii="宋体" w:hAnsi="宋体"/>
          <w:szCs w:val="21"/>
        </w:rPr>
        <w:t>评标委员会将综合得分排名第一名的参选人推荐给</w:t>
      </w:r>
      <w:r>
        <w:rPr>
          <w:rFonts w:hint="eastAsia" w:ascii="宋体" w:hAnsi="宋体"/>
          <w:szCs w:val="21"/>
          <w:lang w:val="en-US" w:eastAsia="zh-CN"/>
        </w:rPr>
        <w:t>比选</w:t>
      </w:r>
      <w:r>
        <w:rPr>
          <w:rFonts w:ascii="宋体" w:hAnsi="宋体"/>
          <w:szCs w:val="21"/>
        </w:rPr>
        <w:t>人作为第一中标候选人，综合得分排名第二名的参选人为第二中标候选人。</w:t>
      </w:r>
    </w:p>
    <w:p>
      <w:pPr>
        <w:spacing w:line="360" w:lineRule="auto"/>
        <w:ind w:left="1" w:firstLine="403" w:firstLineChars="192"/>
        <w:jc w:val="left"/>
        <w:rPr>
          <w:rFonts w:ascii="宋体" w:hAnsi="宋体"/>
          <w:szCs w:val="21"/>
        </w:rPr>
      </w:pPr>
      <w:r>
        <w:rPr>
          <w:rFonts w:ascii="宋体" w:hAnsi="宋体"/>
          <w:szCs w:val="21"/>
        </w:rPr>
        <w:t>综合得分排名第一的中标候选人放弃中标、或因不可抗力提出不能履行合同、或未通过资格后审，</w:t>
      </w:r>
      <w:r>
        <w:rPr>
          <w:rFonts w:hint="eastAsia" w:ascii="宋体" w:hAnsi="宋体"/>
          <w:szCs w:val="21"/>
          <w:lang w:val="en-US" w:eastAsia="zh-CN"/>
        </w:rPr>
        <w:t>比选</w:t>
      </w:r>
      <w:r>
        <w:rPr>
          <w:rFonts w:ascii="宋体" w:hAnsi="宋体"/>
          <w:szCs w:val="21"/>
        </w:rPr>
        <w:t>人可以确定综合得分排名第二的中标候选人为中标人。以此类推。</w:t>
      </w:r>
    </w:p>
    <w:p>
      <w:pPr>
        <w:pStyle w:val="12"/>
        <w:ind w:firstLine="420" w:firstLineChars="200"/>
        <w:rPr>
          <w:rFonts w:ascii="宋体" w:hAnsi="宋体"/>
          <w:szCs w:val="21"/>
        </w:rPr>
      </w:pPr>
      <w:r>
        <w:rPr>
          <w:rFonts w:ascii="宋体" w:hAnsi="宋体"/>
          <w:szCs w:val="21"/>
        </w:rPr>
        <w:t>评标委员会提出评标书面报告和推荐中标意见报</w:t>
      </w:r>
      <w:r>
        <w:rPr>
          <w:rFonts w:hint="eastAsia" w:ascii="宋体" w:hAnsi="宋体"/>
          <w:szCs w:val="21"/>
          <w:lang w:val="en-US" w:eastAsia="zh-CN"/>
        </w:rPr>
        <w:t>比选</w:t>
      </w:r>
      <w:r>
        <w:rPr>
          <w:rFonts w:ascii="宋体" w:hAnsi="宋体"/>
          <w:szCs w:val="21"/>
        </w:rPr>
        <w:t>人审批，审批通过后将对预中标人进行最终澄清及对参选人的资格和履约能力进行再次审查，形成最终合同的基础文件。如在最终澄清过程中，发现预中标人存在重大问题造成其履约能力不能满足要求的，可以取消其中标资格。</w:t>
      </w:r>
    </w:p>
    <w:p>
      <w:pPr>
        <w:spacing w:line="360" w:lineRule="auto"/>
        <w:ind w:firstLine="403" w:firstLineChars="192"/>
        <w:rPr>
          <w:rFonts w:ascii="宋体" w:hAnsi="宋体"/>
          <w:szCs w:val="21"/>
        </w:rPr>
      </w:pPr>
      <w:r>
        <w:rPr>
          <w:rFonts w:ascii="宋体" w:hAnsi="宋体"/>
          <w:szCs w:val="21"/>
        </w:rPr>
        <w:t>最终澄清完成后，由</w:t>
      </w:r>
      <w:r>
        <w:rPr>
          <w:rFonts w:hint="eastAsia" w:ascii="宋体" w:hAnsi="宋体"/>
          <w:szCs w:val="21"/>
          <w:lang w:eastAsia="zh-CN"/>
        </w:rPr>
        <w:t>比选工作小组</w:t>
      </w:r>
      <w:r>
        <w:rPr>
          <w:rFonts w:ascii="宋体" w:hAnsi="宋体"/>
          <w:szCs w:val="21"/>
        </w:rPr>
        <w:t>根据</w:t>
      </w:r>
      <w:r>
        <w:rPr>
          <w:rFonts w:hint="eastAsia" w:ascii="宋体" w:hAnsi="宋体"/>
          <w:szCs w:val="21"/>
          <w:lang w:val="en-US" w:eastAsia="zh-CN"/>
        </w:rPr>
        <w:t>比选</w:t>
      </w:r>
      <w:r>
        <w:rPr>
          <w:rFonts w:ascii="宋体" w:hAnsi="宋体"/>
          <w:szCs w:val="21"/>
        </w:rPr>
        <w:t>人的确认结果发出中标通知书。同时将中标结果通知所有未中标的参选人，但毋须说明理由。中标人应依时与</w:t>
      </w:r>
      <w:r>
        <w:rPr>
          <w:rFonts w:hint="eastAsia" w:ascii="宋体" w:hAnsi="宋体"/>
          <w:szCs w:val="21"/>
          <w:lang w:val="en-US" w:eastAsia="zh-CN"/>
        </w:rPr>
        <w:t>比选</w:t>
      </w:r>
      <w:r>
        <w:rPr>
          <w:rFonts w:ascii="宋体" w:hAnsi="宋体"/>
          <w:szCs w:val="21"/>
        </w:rPr>
        <w:t>人签订合同（自中标通知书发出之日起30日内）。</w:t>
      </w:r>
    </w:p>
    <w:p>
      <w:pPr>
        <w:pStyle w:val="3"/>
        <w:keepLines w:val="0"/>
        <w:numPr>
          <w:ilvl w:val="1"/>
          <w:numId w:val="0"/>
        </w:numPr>
        <w:tabs>
          <w:tab w:val="left" w:pos="7860"/>
        </w:tabs>
        <w:spacing w:before="0" w:after="0" w:line="240" w:lineRule="auto"/>
        <w:jc w:val="center"/>
        <w:rPr>
          <w:rFonts w:ascii="宋体" w:hAnsi="宋体" w:eastAsia="宋体"/>
          <w:sz w:val="21"/>
          <w:szCs w:val="21"/>
        </w:rPr>
      </w:pPr>
      <w:bookmarkStart w:id="174" w:name="_Toc324752777"/>
      <w:bookmarkStart w:id="175" w:name="_Toc298830020"/>
      <w:bookmarkStart w:id="176" w:name="_Toc300321863"/>
      <w:bookmarkStart w:id="177" w:name="_Toc297209410"/>
      <w:bookmarkStart w:id="178" w:name="_Toc300223812"/>
      <w:bookmarkStart w:id="179" w:name="_Toc305073428"/>
      <w:bookmarkStart w:id="180" w:name="_Toc231807223"/>
      <w:bookmarkStart w:id="181" w:name="_Toc298190441"/>
      <w:bookmarkStart w:id="182" w:name="_Toc297209474"/>
      <w:bookmarkStart w:id="183" w:name="_Toc276678598"/>
      <w:bookmarkStart w:id="184" w:name="_Toc298920129"/>
      <w:bookmarkStart w:id="185" w:name="_Toc327217495"/>
      <w:bookmarkStart w:id="186" w:name="_Toc324500847"/>
      <w:bookmarkStart w:id="187" w:name="_Toc298829778"/>
      <w:r>
        <w:rPr>
          <w:rFonts w:ascii="宋体" w:hAnsi="宋体" w:eastAsia="宋体"/>
          <w:sz w:val="21"/>
          <w:szCs w:val="21"/>
        </w:rPr>
        <w:t>五．附表</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spacing w:line="360" w:lineRule="auto"/>
        <w:ind w:firstLine="403" w:firstLineChars="192"/>
        <w:rPr>
          <w:rFonts w:ascii="宋体" w:hAnsi="宋体"/>
          <w:szCs w:val="21"/>
        </w:rPr>
      </w:pPr>
      <w:r>
        <w:rPr>
          <w:rFonts w:ascii="宋体" w:hAnsi="宋体"/>
          <w:bCs/>
          <w:szCs w:val="21"/>
        </w:rPr>
        <w:t>本评</w:t>
      </w:r>
      <w:r>
        <w:rPr>
          <w:rFonts w:ascii="宋体" w:hAnsi="宋体"/>
          <w:szCs w:val="21"/>
        </w:rPr>
        <w:t>标文件包括以下评标过程中所需文件附表：</w:t>
      </w:r>
    </w:p>
    <w:p>
      <w:pPr>
        <w:spacing w:line="360" w:lineRule="auto"/>
        <w:ind w:firstLine="403" w:firstLineChars="192"/>
        <w:rPr>
          <w:rFonts w:ascii="宋体" w:hAnsi="宋体"/>
          <w:szCs w:val="21"/>
        </w:rPr>
      </w:pPr>
      <w:r>
        <w:rPr>
          <w:rFonts w:ascii="宋体" w:hAnsi="宋体"/>
          <w:szCs w:val="21"/>
        </w:rPr>
        <w:t xml:space="preserve">附表1 </w:t>
      </w:r>
      <w:r>
        <w:rPr>
          <w:rFonts w:ascii="宋体" w:hAnsi="宋体"/>
          <w:bCs/>
          <w:szCs w:val="21"/>
        </w:rPr>
        <w:t>初步评审细则表</w:t>
      </w:r>
    </w:p>
    <w:p>
      <w:pPr>
        <w:spacing w:line="360" w:lineRule="auto"/>
        <w:ind w:firstLine="403" w:firstLineChars="192"/>
        <w:rPr>
          <w:rFonts w:ascii="宋体" w:hAnsi="宋体"/>
          <w:szCs w:val="21"/>
        </w:rPr>
      </w:pPr>
      <w:r>
        <w:rPr>
          <w:rFonts w:ascii="宋体" w:hAnsi="宋体"/>
          <w:szCs w:val="21"/>
        </w:rPr>
        <w:t>附表2 技术响应性评审表</w:t>
      </w:r>
    </w:p>
    <w:p>
      <w:pPr>
        <w:spacing w:line="360" w:lineRule="auto"/>
        <w:ind w:firstLine="403" w:firstLineChars="192"/>
        <w:rPr>
          <w:rFonts w:ascii="宋体" w:hAnsi="宋体"/>
          <w:szCs w:val="21"/>
        </w:rPr>
      </w:pPr>
      <w:r>
        <w:rPr>
          <w:rFonts w:ascii="宋体" w:hAnsi="宋体"/>
          <w:szCs w:val="21"/>
        </w:rPr>
        <w:t>附表3 商务响应性评审表</w:t>
      </w:r>
    </w:p>
    <w:p>
      <w:pPr>
        <w:spacing w:line="360" w:lineRule="auto"/>
        <w:ind w:firstLine="403" w:firstLineChars="192"/>
        <w:rPr>
          <w:rFonts w:ascii="宋体" w:hAnsi="宋体"/>
          <w:szCs w:val="21"/>
        </w:rPr>
      </w:pPr>
      <w:r>
        <w:rPr>
          <w:rFonts w:ascii="宋体" w:hAnsi="宋体"/>
          <w:szCs w:val="21"/>
        </w:rPr>
        <w:t>附表</w:t>
      </w:r>
      <w:r>
        <w:rPr>
          <w:rFonts w:hint="eastAsia" w:ascii="宋体" w:hAnsi="宋体"/>
          <w:szCs w:val="21"/>
        </w:rPr>
        <w:t>4</w:t>
      </w:r>
      <w:r>
        <w:rPr>
          <w:rFonts w:ascii="宋体" w:hAnsi="宋体"/>
          <w:szCs w:val="21"/>
        </w:rPr>
        <w:t xml:space="preserve"> </w:t>
      </w:r>
      <w:r>
        <w:rPr>
          <w:rFonts w:hint="eastAsia" w:ascii="宋体" w:hAnsi="宋体"/>
          <w:szCs w:val="21"/>
        </w:rPr>
        <w:t>经济部分</w:t>
      </w:r>
      <w:r>
        <w:rPr>
          <w:rFonts w:ascii="宋体" w:hAnsi="宋体"/>
          <w:szCs w:val="21"/>
        </w:rPr>
        <w:t>评审表</w:t>
      </w:r>
    </w:p>
    <w:p>
      <w:pPr>
        <w:pStyle w:val="3"/>
        <w:spacing w:line="440" w:lineRule="exact"/>
        <w:rPr>
          <w:rFonts w:asciiTheme="minorEastAsia" w:hAnsiTheme="minorEastAsia" w:cstheme="minorEastAsia"/>
          <w:sz w:val="21"/>
          <w:szCs w:val="21"/>
        </w:rPr>
        <w:sectPr>
          <w:footerReference r:id="rId3" w:type="default"/>
          <w:pgSz w:w="11906" w:h="16838"/>
          <w:pgMar w:top="1440" w:right="1800" w:bottom="1440" w:left="1800" w:header="851" w:footer="992" w:gutter="0"/>
          <w:cols w:space="720" w:num="1"/>
          <w:docGrid w:type="lines" w:linePitch="312" w:charSpace="0"/>
        </w:sectPr>
      </w:pPr>
    </w:p>
    <w:p>
      <w:pPr>
        <w:spacing w:line="360" w:lineRule="auto"/>
        <w:outlineLvl w:val="2"/>
        <w:rPr>
          <w:rFonts w:ascii="宋体" w:hAnsi="宋体"/>
          <w:b/>
          <w:bCs/>
          <w:szCs w:val="21"/>
        </w:rPr>
      </w:pPr>
      <w:bookmarkStart w:id="188" w:name="_Toc300321864"/>
      <w:bookmarkStart w:id="189" w:name="_Toc300223813"/>
      <w:bookmarkStart w:id="190" w:name="_Toc324752778"/>
      <w:bookmarkStart w:id="191" w:name="_Toc297209475"/>
      <w:bookmarkStart w:id="192" w:name="_Toc298829779"/>
      <w:bookmarkStart w:id="193" w:name="_Toc305749122"/>
      <w:bookmarkStart w:id="194" w:name="_Toc298830021"/>
      <w:bookmarkStart w:id="195" w:name="_Toc305073429"/>
      <w:bookmarkStart w:id="196" w:name="_Toc327217496"/>
      <w:bookmarkStart w:id="197" w:name="_Toc298190442"/>
      <w:bookmarkStart w:id="198" w:name="_Toc324500848"/>
      <w:bookmarkStart w:id="199" w:name="_Toc298920130"/>
      <w:r>
        <w:rPr>
          <w:rFonts w:ascii="宋体" w:hAnsi="宋体"/>
          <w:b/>
          <w:szCs w:val="21"/>
        </w:rPr>
        <w:t>附表</w:t>
      </w:r>
      <w:r>
        <w:rPr>
          <w:rFonts w:ascii="宋体" w:hAnsi="宋体"/>
          <w:b/>
          <w:bCs/>
          <w:szCs w:val="21"/>
        </w:rPr>
        <w:t>1 初步评审细则表</w:t>
      </w:r>
      <w:bookmarkEnd w:id="188"/>
      <w:bookmarkEnd w:id="189"/>
      <w:bookmarkEnd w:id="190"/>
      <w:bookmarkEnd w:id="191"/>
      <w:bookmarkEnd w:id="192"/>
      <w:bookmarkEnd w:id="193"/>
      <w:bookmarkEnd w:id="194"/>
      <w:bookmarkEnd w:id="195"/>
      <w:bookmarkEnd w:id="196"/>
      <w:bookmarkEnd w:id="197"/>
      <w:bookmarkEnd w:id="198"/>
      <w:bookmarkEnd w:id="199"/>
    </w:p>
    <w:p>
      <w:pPr>
        <w:spacing w:line="360" w:lineRule="auto"/>
        <w:rPr>
          <w:rFonts w:ascii="宋体" w:hAnsi="宋体"/>
          <w:szCs w:val="21"/>
        </w:rPr>
      </w:pPr>
      <w:r>
        <w:rPr>
          <w:rFonts w:ascii="宋体" w:hAnsi="宋体"/>
          <w:szCs w:val="21"/>
        </w:rPr>
        <w:t>项目名称：</w:t>
      </w:r>
      <w:r>
        <w:rPr>
          <w:rFonts w:hint="default" w:ascii="宋体" w:hAnsi="宋体"/>
          <w:szCs w:val="21"/>
        </w:rPr>
        <w:t>蜀道投资集团有限责任公司新形势下地方国有企业走出去发展课题研究服务</w:t>
      </w:r>
      <w:r>
        <w:rPr>
          <w:rFonts w:ascii="宋体" w:hAnsi="宋体"/>
          <w:szCs w:val="21"/>
        </w:rPr>
        <w:t xml:space="preserve">                            日期：202</w:t>
      </w:r>
      <w:r>
        <w:rPr>
          <w:rFonts w:hint="eastAsia" w:ascii="宋体" w:hAnsi="宋体"/>
          <w:szCs w:val="21"/>
          <w:lang w:val="en-US" w:eastAsia="zh-CN"/>
        </w:rPr>
        <w:t>2</w:t>
      </w:r>
      <w:r>
        <w:rPr>
          <w:rFonts w:ascii="宋体" w:hAnsi="宋体"/>
          <w:szCs w:val="21"/>
        </w:rPr>
        <w:t>年  月  日</w:t>
      </w:r>
    </w:p>
    <w:tbl>
      <w:tblPr>
        <w:tblStyle w:val="25"/>
        <w:tblW w:w="14338" w:type="dxa"/>
        <w:tblInd w:w="16" w:type="dxa"/>
        <w:tblLayout w:type="fixed"/>
        <w:tblCellMar>
          <w:top w:w="0" w:type="dxa"/>
          <w:left w:w="0" w:type="dxa"/>
          <w:bottom w:w="0" w:type="dxa"/>
          <w:right w:w="0" w:type="dxa"/>
        </w:tblCellMar>
      </w:tblPr>
      <w:tblGrid>
        <w:gridCol w:w="5983"/>
        <w:gridCol w:w="1125"/>
        <w:gridCol w:w="1125"/>
        <w:gridCol w:w="1125"/>
        <w:gridCol w:w="1245"/>
        <w:gridCol w:w="1170"/>
        <w:gridCol w:w="1305"/>
        <w:gridCol w:w="1260"/>
      </w:tblGrid>
      <w:tr>
        <w:tblPrEx>
          <w:tblCellMar>
            <w:top w:w="0" w:type="dxa"/>
            <w:left w:w="0" w:type="dxa"/>
            <w:bottom w:w="0" w:type="dxa"/>
            <w:right w:w="0" w:type="dxa"/>
          </w:tblCellMar>
        </w:tblPrEx>
        <w:trPr>
          <w:cantSplit/>
          <w:trHeight w:val="400" w:hRule="atLeast"/>
        </w:trPr>
        <w:tc>
          <w:tcPr>
            <w:tcW w:w="5983" w:type="dxa"/>
            <w:vMerge w:val="restart"/>
            <w:tcBorders>
              <w:top w:val="single" w:color="auto" w:sz="4" w:space="0"/>
              <w:left w:val="single" w:color="auto" w:sz="4" w:space="0"/>
              <w:bottom w:val="single" w:color="000000" w:sz="4" w:space="0"/>
              <w:right w:val="single" w:color="000000" w:sz="4" w:space="0"/>
            </w:tcBorders>
            <w:tcMar>
              <w:top w:w="16" w:type="dxa"/>
              <w:left w:w="16" w:type="dxa"/>
              <w:bottom w:w="0" w:type="dxa"/>
              <w:right w:w="16" w:type="dxa"/>
            </w:tcMar>
            <w:vAlign w:val="center"/>
          </w:tcPr>
          <w:p>
            <w:pPr>
              <w:spacing w:line="400" w:lineRule="exact"/>
              <w:jc w:val="center"/>
              <w:rPr>
                <w:rFonts w:ascii="宋体" w:hAnsi="宋体"/>
                <w:szCs w:val="21"/>
              </w:rPr>
            </w:pPr>
            <w:r>
              <w:rPr>
                <w:rFonts w:hint="eastAsia" w:ascii="宋体" w:hAnsi="宋体"/>
                <w:szCs w:val="21"/>
              </w:rPr>
              <w:t xml:space="preserve">                                                                                          </w:t>
            </w:r>
            <w:r>
              <w:rPr>
                <w:rFonts w:ascii="宋体" w:hAnsi="宋体"/>
                <w:szCs w:val="21"/>
              </w:rPr>
              <w:t>评审内容</w:t>
            </w:r>
          </w:p>
        </w:tc>
        <w:tc>
          <w:tcPr>
            <w:tcW w:w="8355" w:type="dxa"/>
            <w:gridSpan w:val="7"/>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r>
              <w:rPr>
                <w:rFonts w:ascii="宋体" w:hAnsi="宋体"/>
                <w:szCs w:val="21"/>
              </w:rPr>
              <w:t>参选人序号</w:t>
            </w:r>
          </w:p>
        </w:tc>
      </w:tr>
      <w:tr>
        <w:tblPrEx>
          <w:tblCellMar>
            <w:top w:w="0" w:type="dxa"/>
            <w:left w:w="0" w:type="dxa"/>
            <w:bottom w:w="0" w:type="dxa"/>
            <w:right w:w="0" w:type="dxa"/>
          </w:tblCellMar>
        </w:tblPrEx>
        <w:trPr>
          <w:cantSplit/>
          <w:trHeight w:val="153" w:hRule="atLeast"/>
        </w:trPr>
        <w:tc>
          <w:tcPr>
            <w:tcW w:w="5983" w:type="dxa"/>
            <w:vMerge w:val="continue"/>
            <w:tcBorders>
              <w:top w:val="single" w:color="auto" w:sz="4" w:space="0"/>
              <w:left w:val="single" w:color="auto" w:sz="4" w:space="0"/>
              <w:bottom w:val="single" w:color="000000" w:sz="4" w:space="0"/>
              <w:right w:val="single" w:color="000000" w:sz="4" w:space="0"/>
            </w:tcBorders>
            <w:vAlign w:val="center"/>
          </w:tcPr>
          <w:p>
            <w:pPr>
              <w:spacing w:line="400" w:lineRule="exact"/>
              <w:rPr>
                <w:rFonts w:ascii="宋体" w:hAnsi="宋体"/>
                <w:szCs w:val="21"/>
              </w:rPr>
            </w:pPr>
          </w:p>
        </w:tc>
        <w:tc>
          <w:tcPr>
            <w:tcW w:w="1125"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125"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125"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245"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170"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305"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260"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r>
      <w:tr>
        <w:tblPrEx>
          <w:tblCellMar>
            <w:top w:w="0" w:type="dxa"/>
            <w:left w:w="0" w:type="dxa"/>
            <w:bottom w:w="0" w:type="dxa"/>
            <w:right w:w="0" w:type="dxa"/>
          </w:tblCellMar>
        </w:tblPrEx>
        <w:trPr>
          <w:cantSplit/>
          <w:trHeight w:val="435" w:hRule="atLeast"/>
        </w:trPr>
        <w:tc>
          <w:tcPr>
            <w:tcW w:w="5983" w:type="dxa"/>
            <w:tcBorders>
              <w:top w:val="single" w:color="auto" w:sz="4" w:space="0"/>
              <w:left w:val="single" w:color="auto" w:sz="4" w:space="0"/>
              <w:bottom w:val="single" w:color="000000" w:sz="4" w:space="0"/>
              <w:right w:val="single" w:color="000000" w:sz="4" w:space="0"/>
            </w:tcBorders>
            <w:vAlign w:val="center"/>
          </w:tcPr>
          <w:p>
            <w:pPr>
              <w:pStyle w:val="96"/>
              <w:widowControl w:val="0"/>
              <w:pBdr>
                <w:bottom w:val="none" w:color="auto" w:sz="0" w:space="0"/>
                <w:right w:val="none" w:color="auto" w:sz="0" w:space="0"/>
              </w:pBdr>
              <w:spacing w:before="0" w:beforeAutospacing="0" w:after="0" w:afterAutospacing="0" w:line="400" w:lineRule="exact"/>
              <w:jc w:val="both"/>
              <w:rPr>
                <w:rFonts w:ascii="宋体" w:hAnsi="宋体" w:cs="Times New Roman"/>
                <w:kern w:val="2"/>
              </w:rPr>
            </w:pPr>
            <w:r>
              <w:rPr>
                <w:rFonts w:ascii="宋体" w:hAnsi="宋体" w:cs="Times New Roman"/>
                <w:kern w:val="2"/>
              </w:rPr>
              <w:t>是否满足参选人资格要求</w:t>
            </w:r>
          </w:p>
        </w:tc>
        <w:tc>
          <w:tcPr>
            <w:tcW w:w="1125"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125"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125"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245"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170"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305"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260"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r>
      <w:tr>
        <w:tblPrEx>
          <w:tblCellMar>
            <w:top w:w="0" w:type="dxa"/>
            <w:left w:w="0" w:type="dxa"/>
            <w:bottom w:w="0" w:type="dxa"/>
            <w:right w:w="0" w:type="dxa"/>
          </w:tblCellMar>
        </w:tblPrEx>
        <w:trPr>
          <w:cantSplit/>
          <w:trHeight w:val="435" w:hRule="atLeast"/>
        </w:trPr>
        <w:tc>
          <w:tcPr>
            <w:tcW w:w="5983" w:type="dxa"/>
            <w:tcBorders>
              <w:top w:val="single" w:color="auto" w:sz="4" w:space="0"/>
              <w:left w:val="single" w:color="auto" w:sz="4" w:space="0"/>
              <w:bottom w:val="single" w:color="000000" w:sz="4" w:space="0"/>
              <w:right w:val="single" w:color="000000" w:sz="4" w:space="0"/>
            </w:tcBorders>
            <w:vAlign w:val="center"/>
          </w:tcPr>
          <w:p>
            <w:pPr>
              <w:pStyle w:val="96"/>
              <w:widowControl w:val="0"/>
              <w:pBdr>
                <w:bottom w:val="none" w:color="auto" w:sz="0" w:space="0"/>
                <w:right w:val="none" w:color="auto" w:sz="0" w:space="0"/>
              </w:pBdr>
              <w:spacing w:before="0" w:beforeAutospacing="0" w:after="0" w:afterAutospacing="0" w:line="400" w:lineRule="exact"/>
              <w:jc w:val="both"/>
              <w:rPr>
                <w:rFonts w:ascii="宋体" w:hAnsi="宋体" w:cs="Times New Roman"/>
                <w:kern w:val="2"/>
              </w:rPr>
            </w:pPr>
            <w:r>
              <w:rPr>
                <w:rFonts w:ascii="宋体" w:hAnsi="宋体" w:cs="Times New Roman"/>
                <w:kern w:val="2"/>
              </w:rPr>
              <w:t>是否满足项目的完成期限要求</w:t>
            </w:r>
          </w:p>
        </w:tc>
        <w:tc>
          <w:tcPr>
            <w:tcW w:w="1125"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125"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125"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245"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170"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305"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260"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r>
      <w:tr>
        <w:tblPrEx>
          <w:tblCellMar>
            <w:top w:w="0" w:type="dxa"/>
            <w:left w:w="0" w:type="dxa"/>
            <w:bottom w:w="0" w:type="dxa"/>
            <w:right w:w="0" w:type="dxa"/>
          </w:tblCellMar>
        </w:tblPrEx>
        <w:trPr>
          <w:cantSplit/>
          <w:trHeight w:val="435" w:hRule="atLeast"/>
        </w:trPr>
        <w:tc>
          <w:tcPr>
            <w:tcW w:w="5983" w:type="dxa"/>
            <w:tcBorders>
              <w:top w:val="single" w:color="auto" w:sz="4" w:space="0"/>
              <w:left w:val="single" w:color="auto" w:sz="4" w:space="0"/>
              <w:bottom w:val="single" w:color="000000" w:sz="4" w:space="0"/>
              <w:right w:val="single" w:color="auto" w:sz="4" w:space="0"/>
            </w:tcBorders>
            <w:tcMar>
              <w:top w:w="16" w:type="dxa"/>
              <w:left w:w="16" w:type="dxa"/>
              <w:bottom w:w="0" w:type="dxa"/>
              <w:right w:w="16" w:type="dxa"/>
            </w:tcMar>
            <w:vAlign w:val="center"/>
          </w:tcPr>
          <w:p>
            <w:pPr>
              <w:spacing w:line="400" w:lineRule="exact"/>
              <w:rPr>
                <w:rFonts w:ascii="宋体" w:hAnsi="宋体"/>
                <w:szCs w:val="21"/>
              </w:rPr>
            </w:pPr>
            <w:r>
              <w:rPr>
                <w:rFonts w:ascii="宋体" w:hAnsi="宋体"/>
                <w:szCs w:val="21"/>
              </w:rPr>
              <w:t>是否符合比选文件的签署盖章要求</w:t>
            </w:r>
          </w:p>
        </w:tc>
        <w:tc>
          <w:tcPr>
            <w:tcW w:w="1125"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125"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125"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245"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170"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305"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260"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r>
      <w:tr>
        <w:tblPrEx>
          <w:tblCellMar>
            <w:top w:w="0" w:type="dxa"/>
            <w:left w:w="0" w:type="dxa"/>
            <w:bottom w:w="0" w:type="dxa"/>
            <w:right w:w="0" w:type="dxa"/>
          </w:tblCellMar>
        </w:tblPrEx>
        <w:trPr>
          <w:trHeight w:val="435" w:hRule="atLeast"/>
        </w:trPr>
        <w:tc>
          <w:tcPr>
            <w:tcW w:w="5983" w:type="dxa"/>
            <w:tcBorders>
              <w:top w:val="single" w:color="auto" w:sz="4" w:space="0"/>
              <w:left w:val="single" w:color="auto" w:sz="4" w:space="0"/>
              <w:bottom w:val="single" w:color="auto" w:sz="4" w:space="0"/>
              <w:right w:val="single" w:color="000000" w:sz="4" w:space="0"/>
            </w:tcBorders>
            <w:tcMar>
              <w:top w:w="16" w:type="dxa"/>
              <w:left w:w="16" w:type="dxa"/>
              <w:bottom w:w="0" w:type="dxa"/>
              <w:right w:w="16" w:type="dxa"/>
            </w:tcMar>
            <w:vAlign w:val="center"/>
          </w:tcPr>
          <w:p>
            <w:pPr>
              <w:spacing w:line="400" w:lineRule="exact"/>
              <w:rPr>
                <w:rFonts w:ascii="宋体" w:hAnsi="宋体"/>
                <w:szCs w:val="21"/>
              </w:rPr>
            </w:pPr>
            <w:r>
              <w:rPr>
                <w:rFonts w:ascii="宋体" w:hAnsi="宋体"/>
                <w:szCs w:val="21"/>
              </w:rPr>
              <w:t>投标有效期是否为90天</w:t>
            </w:r>
          </w:p>
        </w:tc>
        <w:tc>
          <w:tcPr>
            <w:tcW w:w="1125"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125"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125"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245"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170"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305"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260"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r>
      <w:tr>
        <w:tblPrEx>
          <w:tblCellMar>
            <w:top w:w="0" w:type="dxa"/>
            <w:left w:w="0" w:type="dxa"/>
            <w:bottom w:w="0" w:type="dxa"/>
            <w:right w:w="0" w:type="dxa"/>
          </w:tblCellMar>
        </w:tblPrEx>
        <w:trPr>
          <w:trHeight w:val="435" w:hRule="atLeast"/>
        </w:trPr>
        <w:tc>
          <w:tcPr>
            <w:tcW w:w="5983" w:type="dxa"/>
            <w:tcBorders>
              <w:top w:val="single" w:color="auto" w:sz="4" w:space="0"/>
              <w:left w:val="single" w:color="auto" w:sz="4" w:space="0"/>
              <w:bottom w:val="single" w:color="auto" w:sz="4" w:space="0"/>
              <w:right w:val="single" w:color="000000" w:sz="4" w:space="0"/>
            </w:tcBorders>
            <w:tcMar>
              <w:top w:w="16" w:type="dxa"/>
              <w:left w:w="16" w:type="dxa"/>
              <w:bottom w:w="0" w:type="dxa"/>
              <w:right w:w="16" w:type="dxa"/>
            </w:tcMar>
            <w:vAlign w:val="center"/>
          </w:tcPr>
          <w:p>
            <w:pPr>
              <w:spacing w:line="400" w:lineRule="exact"/>
              <w:rPr>
                <w:rFonts w:ascii="宋体" w:hAnsi="宋体"/>
                <w:szCs w:val="21"/>
              </w:rPr>
            </w:pPr>
            <w:r>
              <w:rPr>
                <w:rFonts w:ascii="宋体" w:hAnsi="宋体"/>
                <w:szCs w:val="21"/>
              </w:rPr>
              <w:t>法定代表人证明书/法人授权委托书</w:t>
            </w:r>
          </w:p>
        </w:tc>
        <w:tc>
          <w:tcPr>
            <w:tcW w:w="1125"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125"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125"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245"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170"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305"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260"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r>
      <w:tr>
        <w:tblPrEx>
          <w:tblCellMar>
            <w:top w:w="0" w:type="dxa"/>
            <w:left w:w="0" w:type="dxa"/>
            <w:bottom w:w="0" w:type="dxa"/>
            <w:right w:w="0" w:type="dxa"/>
          </w:tblCellMar>
        </w:tblPrEx>
        <w:trPr>
          <w:trHeight w:val="435" w:hRule="atLeast"/>
        </w:trPr>
        <w:tc>
          <w:tcPr>
            <w:tcW w:w="5983" w:type="dxa"/>
            <w:tcBorders>
              <w:top w:val="single" w:color="auto" w:sz="4" w:space="0"/>
              <w:left w:val="single" w:color="auto" w:sz="4" w:space="0"/>
              <w:bottom w:val="single" w:color="auto" w:sz="4" w:space="0"/>
              <w:right w:val="single" w:color="000000" w:sz="4" w:space="0"/>
            </w:tcBorders>
            <w:tcMar>
              <w:top w:w="16" w:type="dxa"/>
              <w:left w:w="16" w:type="dxa"/>
              <w:bottom w:w="0" w:type="dxa"/>
              <w:right w:w="16" w:type="dxa"/>
            </w:tcMar>
            <w:vAlign w:val="center"/>
          </w:tcPr>
          <w:p>
            <w:pPr>
              <w:spacing w:line="400" w:lineRule="exact"/>
              <w:rPr>
                <w:rFonts w:ascii="宋体" w:hAnsi="宋体"/>
                <w:szCs w:val="21"/>
              </w:rPr>
            </w:pPr>
            <w:r>
              <w:rPr>
                <w:rFonts w:ascii="宋体" w:hAnsi="宋体"/>
                <w:szCs w:val="21"/>
              </w:rPr>
              <w:t>投标报价固定唯一，且满足投标报价最高限价要求</w:t>
            </w:r>
          </w:p>
        </w:tc>
        <w:tc>
          <w:tcPr>
            <w:tcW w:w="1125"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125"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125"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245"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170"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305"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260"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r>
      <w:tr>
        <w:tblPrEx>
          <w:tblCellMar>
            <w:top w:w="0" w:type="dxa"/>
            <w:left w:w="0" w:type="dxa"/>
            <w:bottom w:w="0" w:type="dxa"/>
            <w:right w:w="0" w:type="dxa"/>
          </w:tblCellMar>
        </w:tblPrEx>
        <w:trPr>
          <w:trHeight w:val="435" w:hRule="atLeast"/>
        </w:trPr>
        <w:tc>
          <w:tcPr>
            <w:tcW w:w="5983" w:type="dxa"/>
            <w:tcBorders>
              <w:top w:val="single" w:color="auto" w:sz="4" w:space="0"/>
              <w:left w:val="single" w:color="auto" w:sz="4" w:space="0"/>
              <w:bottom w:val="single" w:color="auto" w:sz="4" w:space="0"/>
              <w:right w:val="single" w:color="000000" w:sz="4" w:space="0"/>
            </w:tcBorders>
            <w:tcMar>
              <w:top w:w="16" w:type="dxa"/>
              <w:left w:w="16" w:type="dxa"/>
              <w:bottom w:w="0" w:type="dxa"/>
              <w:right w:w="16" w:type="dxa"/>
            </w:tcMar>
            <w:vAlign w:val="center"/>
          </w:tcPr>
          <w:p>
            <w:pPr>
              <w:spacing w:line="400" w:lineRule="exact"/>
              <w:rPr>
                <w:rFonts w:ascii="宋体" w:hAnsi="宋体"/>
                <w:szCs w:val="21"/>
              </w:rPr>
            </w:pPr>
            <w:r>
              <w:rPr>
                <w:rFonts w:ascii="宋体" w:hAnsi="宋体"/>
                <w:szCs w:val="21"/>
              </w:rPr>
              <w:t>是否满足项目需求的要求，且没有重大偏离</w:t>
            </w:r>
          </w:p>
        </w:tc>
        <w:tc>
          <w:tcPr>
            <w:tcW w:w="1125"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125"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125"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245"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170"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305"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260"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r>
      <w:tr>
        <w:tblPrEx>
          <w:tblCellMar>
            <w:top w:w="0" w:type="dxa"/>
            <w:left w:w="0" w:type="dxa"/>
            <w:bottom w:w="0" w:type="dxa"/>
            <w:right w:w="0" w:type="dxa"/>
          </w:tblCellMar>
        </w:tblPrEx>
        <w:trPr>
          <w:trHeight w:val="435" w:hRule="atLeast"/>
        </w:trPr>
        <w:tc>
          <w:tcPr>
            <w:tcW w:w="5983" w:type="dxa"/>
            <w:tcBorders>
              <w:top w:val="single" w:color="auto" w:sz="4" w:space="0"/>
              <w:left w:val="single" w:color="auto" w:sz="4" w:space="0"/>
              <w:bottom w:val="single" w:color="auto" w:sz="4" w:space="0"/>
              <w:right w:val="single" w:color="000000" w:sz="4" w:space="0"/>
            </w:tcBorders>
            <w:tcMar>
              <w:top w:w="16" w:type="dxa"/>
              <w:left w:w="16" w:type="dxa"/>
              <w:bottom w:w="0" w:type="dxa"/>
              <w:right w:w="16" w:type="dxa"/>
            </w:tcMar>
            <w:vAlign w:val="center"/>
          </w:tcPr>
          <w:p>
            <w:pPr>
              <w:spacing w:line="400" w:lineRule="exact"/>
              <w:rPr>
                <w:rFonts w:ascii="宋体" w:hAnsi="宋体"/>
                <w:szCs w:val="21"/>
              </w:rPr>
            </w:pPr>
            <w:r>
              <w:rPr>
                <w:rFonts w:ascii="宋体" w:hAnsi="宋体"/>
                <w:szCs w:val="21"/>
              </w:rPr>
              <w:t>没有其它未实质性响应比选文件的要求</w:t>
            </w:r>
          </w:p>
        </w:tc>
        <w:tc>
          <w:tcPr>
            <w:tcW w:w="1125"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125"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125"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245"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170"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305"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260" w:type="dxa"/>
            <w:tcBorders>
              <w:top w:val="single" w:color="auto" w:sz="4" w:space="0"/>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r>
      <w:tr>
        <w:tblPrEx>
          <w:tblCellMar>
            <w:top w:w="0" w:type="dxa"/>
            <w:left w:w="0" w:type="dxa"/>
            <w:bottom w:w="0" w:type="dxa"/>
            <w:right w:w="0" w:type="dxa"/>
          </w:tblCellMar>
        </w:tblPrEx>
        <w:trPr>
          <w:trHeight w:val="617" w:hRule="atLeast"/>
        </w:trPr>
        <w:tc>
          <w:tcPr>
            <w:tcW w:w="5983" w:type="dxa"/>
            <w:tcBorders>
              <w:top w:val="single" w:color="auto" w:sz="4" w:space="0"/>
              <w:left w:val="single" w:color="auto" w:sz="4" w:space="0"/>
              <w:bottom w:val="single" w:color="auto" w:sz="4" w:space="0"/>
              <w:right w:val="single" w:color="000000" w:sz="4" w:space="0"/>
            </w:tcBorders>
            <w:tcMar>
              <w:top w:w="16" w:type="dxa"/>
              <w:left w:w="16" w:type="dxa"/>
              <w:bottom w:w="0" w:type="dxa"/>
              <w:right w:w="16" w:type="dxa"/>
            </w:tcMar>
            <w:vAlign w:val="center"/>
          </w:tcPr>
          <w:p>
            <w:pPr>
              <w:spacing w:line="400" w:lineRule="exact"/>
              <w:jc w:val="center"/>
              <w:rPr>
                <w:rFonts w:ascii="宋体" w:hAnsi="宋体"/>
                <w:szCs w:val="21"/>
              </w:rPr>
            </w:pPr>
            <w:r>
              <w:rPr>
                <w:rFonts w:ascii="宋体" w:hAnsi="宋体"/>
                <w:szCs w:val="21"/>
              </w:rPr>
              <w:t>结    论</w:t>
            </w:r>
          </w:p>
        </w:tc>
        <w:tc>
          <w:tcPr>
            <w:tcW w:w="1125"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125"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125"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245"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170"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305"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c>
          <w:tcPr>
            <w:tcW w:w="1260" w:type="dxa"/>
            <w:tcBorders>
              <w:top w:val="nil"/>
              <w:left w:val="nil"/>
              <w:bottom w:val="single" w:color="auto" w:sz="4" w:space="0"/>
              <w:right w:val="single" w:color="auto" w:sz="4" w:space="0"/>
            </w:tcBorders>
            <w:tcMar>
              <w:top w:w="16" w:type="dxa"/>
              <w:left w:w="16" w:type="dxa"/>
              <w:bottom w:w="0" w:type="dxa"/>
              <w:right w:w="16" w:type="dxa"/>
            </w:tcMar>
            <w:vAlign w:val="bottom"/>
          </w:tcPr>
          <w:p>
            <w:pPr>
              <w:spacing w:line="400" w:lineRule="exact"/>
              <w:jc w:val="center"/>
              <w:rPr>
                <w:rFonts w:ascii="宋体" w:hAnsi="宋体"/>
                <w:szCs w:val="21"/>
              </w:rPr>
            </w:pPr>
          </w:p>
        </w:tc>
      </w:tr>
    </w:tbl>
    <w:p>
      <w:pPr>
        <w:spacing w:line="360" w:lineRule="auto"/>
        <w:rPr>
          <w:rFonts w:ascii="宋体" w:hAnsi="宋体"/>
          <w:szCs w:val="21"/>
        </w:rPr>
      </w:pPr>
      <w:r>
        <w:rPr>
          <w:rFonts w:ascii="宋体" w:hAnsi="宋体"/>
          <w:szCs w:val="21"/>
        </w:rPr>
        <w:t>注：1、参选人分栏中填写“○”表示该项符合比选文件要求，“×”表示该项不符合比选文件要求；</w:t>
      </w:r>
    </w:p>
    <w:p>
      <w:pPr>
        <w:spacing w:line="360" w:lineRule="auto"/>
        <w:ind w:firstLine="420" w:firstLineChars="200"/>
        <w:rPr>
          <w:rFonts w:ascii="宋体" w:hAnsi="宋体"/>
          <w:szCs w:val="21"/>
        </w:rPr>
      </w:pPr>
      <w:r>
        <w:rPr>
          <w:rFonts w:ascii="宋体" w:hAnsi="宋体"/>
          <w:szCs w:val="21"/>
        </w:rPr>
        <w:t>2、结论栏中填写“通过”表示该参选人投标文件符合比选文件要求，“不通过”表示该参选人投标文件不符合比选文件要求。</w:t>
      </w:r>
    </w:p>
    <w:p>
      <w:pPr>
        <w:spacing w:line="360" w:lineRule="auto"/>
        <w:ind w:firstLine="420" w:firstLineChars="200"/>
        <w:rPr>
          <w:rFonts w:ascii="宋体" w:hAnsi="宋体"/>
          <w:szCs w:val="21"/>
        </w:rPr>
      </w:pPr>
      <w:r>
        <w:rPr>
          <w:rFonts w:ascii="宋体" w:hAnsi="宋体"/>
          <w:szCs w:val="21"/>
        </w:rPr>
        <w:t>3、结论汇总意见采取少数服从多数原则，即超过半数评委的结论为“通过”则该参选人通过</w:t>
      </w:r>
      <w:r>
        <w:rPr>
          <w:rFonts w:ascii="宋体" w:hAnsi="宋体"/>
          <w:bCs/>
          <w:szCs w:val="21"/>
        </w:rPr>
        <w:t>初步评审，否则不通过</w:t>
      </w:r>
      <w:r>
        <w:rPr>
          <w:rFonts w:ascii="宋体" w:hAnsi="宋体"/>
          <w:szCs w:val="21"/>
        </w:rPr>
        <w:t>。</w:t>
      </w:r>
    </w:p>
    <w:p>
      <w:pPr>
        <w:rPr>
          <w:rFonts w:ascii="宋体" w:hAnsi="宋体"/>
          <w:szCs w:val="21"/>
        </w:rPr>
      </w:pPr>
    </w:p>
    <w:p>
      <w:pPr>
        <w:spacing w:line="360" w:lineRule="auto"/>
        <w:rPr>
          <w:rFonts w:ascii="宋体" w:hAnsi="宋体"/>
          <w:b/>
          <w:szCs w:val="21"/>
        </w:rPr>
      </w:pPr>
      <w:r>
        <w:rPr>
          <w:rFonts w:ascii="宋体" w:hAnsi="宋体"/>
          <w:b/>
          <w:szCs w:val="21"/>
        </w:rPr>
        <w:t>评委签名：</w:t>
      </w:r>
    </w:p>
    <w:p>
      <w:pPr>
        <w:spacing w:line="360" w:lineRule="auto"/>
        <w:outlineLvl w:val="2"/>
        <w:rPr>
          <w:rFonts w:ascii="宋体" w:hAnsi="宋体"/>
          <w:b/>
          <w:bCs/>
          <w:szCs w:val="21"/>
        </w:rPr>
      </w:pPr>
      <w:r>
        <w:rPr>
          <w:rFonts w:ascii="宋体" w:hAnsi="宋体"/>
          <w:szCs w:val="21"/>
        </w:rPr>
        <w:br w:type="page"/>
      </w:r>
      <w:bookmarkStart w:id="200" w:name="_Toc305749123"/>
      <w:bookmarkStart w:id="201" w:name="_Toc298830022"/>
      <w:bookmarkStart w:id="202" w:name="_Toc305073430"/>
      <w:bookmarkStart w:id="203" w:name="_Toc298829780"/>
      <w:bookmarkStart w:id="204" w:name="_Toc300223814"/>
      <w:bookmarkStart w:id="205" w:name="_Toc298190443"/>
      <w:bookmarkStart w:id="206" w:name="_Toc324500849"/>
      <w:bookmarkStart w:id="207" w:name="_Toc324752779"/>
      <w:bookmarkStart w:id="208" w:name="_Toc327217497"/>
      <w:bookmarkStart w:id="209" w:name="_Toc297209476"/>
      <w:bookmarkStart w:id="210" w:name="_Toc298920131"/>
      <w:bookmarkStart w:id="211" w:name="_Toc300321865"/>
      <w:r>
        <w:rPr>
          <w:rFonts w:ascii="宋体" w:hAnsi="宋体"/>
          <w:b/>
          <w:szCs w:val="21"/>
        </w:rPr>
        <w:t>附</w:t>
      </w:r>
      <w:r>
        <w:rPr>
          <w:rFonts w:ascii="宋体" w:hAnsi="宋体"/>
          <w:b/>
          <w:bCs/>
          <w:szCs w:val="21"/>
        </w:rPr>
        <w:t>表2 技术响应性评审表</w:t>
      </w:r>
      <w:bookmarkEnd w:id="200"/>
      <w:bookmarkEnd w:id="201"/>
      <w:bookmarkEnd w:id="202"/>
      <w:bookmarkEnd w:id="203"/>
      <w:bookmarkEnd w:id="204"/>
      <w:bookmarkEnd w:id="205"/>
      <w:bookmarkEnd w:id="206"/>
      <w:bookmarkEnd w:id="207"/>
      <w:bookmarkEnd w:id="208"/>
      <w:bookmarkEnd w:id="209"/>
      <w:bookmarkEnd w:id="210"/>
      <w:bookmarkEnd w:id="211"/>
    </w:p>
    <w:p>
      <w:pPr>
        <w:spacing w:line="360" w:lineRule="auto"/>
        <w:rPr>
          <w:rFonts w:ascii="宋体" w:hAnsi="宋体"/>
          <w:szCs w:val="21"/>
        </w:rPr>
      </w:pPr>
      <w:r>
        <w:rPr>
          <w:rFonts w:ascii="宋体" w:hAnsi="宋体"/>
          <w:szCs w:val="21"/>
        </w:rPr>
        <w:t>项目名称：</w:t>
      </w:r>
      <w:r>
        <w:rPr>
          <w:rFonts w:hint="default" w:ascii="宋体" w:hAnsi="宋体"/>
          <w:szCs w:val="21"/>
        </w:rPr>
        <w:t>蜀道投资集团有限责任公司新形势下地方国有企业走出去发展课题研究服务</w:t>
      </w:r>
      <w:r>
        <w:rPr>
          <w:rFonts w:ascii="宋体" w:hAnsi="宋体"/>
          <w:szCs w:val="21"/>
        </w:rPr>
        <w:t xml:space="preserve">                          日期：202</w:t>
      </w:r>
      <w:r>
        <w:rPr>
          <w:rFonts w:hint="eastAsia" w:ascii="宋体" w:hAnsi="宋体"/>
          <w:szCs w:val="21"/>
          <w:lang w:val="en-US" w:eastAsia="zh-CN"/>
        </w:rPr>
        <w:t>2</w:t>
      </w:r>
      <w:r>
        <w:rPr>
          <w:rFonts w:ascii="宋体" w:hAnsi="宋体"/>
          <w:szCs w:val="21"/>
        </w:rPr>
        <w:t>年  月  日</w:t>
      </w:r>
    </w:p>
    <w:tbl>
      <w:tblPr>
        <w:tblStyle w:val="25"/>
        <w:tblW w:w="13964"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2940"/>
        <w:gridCol w:w="1050"/>
        <w:gridCol w:w="5985"/>
        <w:gridCol w:w="1049"/>
        <w:gridCol w:w="105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exact"/>
        </w:trPr>
        <w:tc>
          <w:tcPr>
            <w:tcW w:w="840" w:type="dxa"/>
            <w:vAlign w:val="center"/>
          </w:tcPr>
          <w:p>
            <w:pPr>
              <w:jc w:val="center"/>
              <w:rPr>
                <w:rFonts w:ascii="宋体" w:hAnsi="宋体"/>
                <w:b/>
                <w:szCs w:val="21"/>
              </w:rPr>
            </w:pPr>
            <w:bookmarkStart w:id="212" w:name="OLE_LINK3"/>
            <w:r>
              <w:rPr>
                <w:rFonts w:hint="eastAsia" w:ascii="宋体" w:hAnsi="宋体"/>
                <w:b/>
                <w:szCs w:val="21"/>
              </w:rPr>
              <w:t>序号</w:t>
            </w:r>
          </w:p>
        </w:tc>
        <w:tc>
          <w:tcPr>
            <w:tcW w:w="2940" w:type="dxa"/>
            <w:vAlign w:val="center"/>
          </w:tcPr>
          <w:p>
            <w:pPr>
              <w:jc w:val="center"/>
              <w:rPr>
                <w:rFonts w:ascii="宋体" w:hAnsi="宋体"/>
                <w:b/>
                <w:szCs w:val="21"/>
              </w:rPr>
            </w:pPr>
            <w:r>
              <w:rPr>
                <w:rFonts w:ascii="宋体" w:hAnsi="宋体"/>
                <w:b/>
                <w:szCs w:val="21"/>
              </w:rPr>
              <w:t>内容</w:t>
            </w:r>
          </w:p>
        </w:tc>
        <w:tc>
          <w:tcPr>
            <w:tcW w:w="1050" w:type="dxa"/>
            <w:vAlign w:val="center"/>
          </w:tcPr>
          <w:p>
            <w:pPr>
              <w:jc w:val="center"/>
              <w:rPr>
                <w:rFonts w:ascii="宋体" w:hAnsi="宋体"/>
                <w:b/>
                <w:szCs w:val="21"/>
              </w:rPr>
            </w:pPr>
            <w:r>
              <w:rPr>
                <w:rFonts w:ascii="宋体" w:hAnsi="宋体"/>
                <w:b/>
                <w:szCs w:val="21"/>
              </w:rPr>
              <w:t>分值</w:t>
            </w:r>
          </w:p>
        </w:tc>
        <w:tc>
          <w:tcPr>
            <w:tcW w:w="5985" w:type="dxa"/>
            <w:vAlign w:val="center"/>
          </w:tcPr>
          <w:p>
            <w:pPr>
              <w:jc w:val="center"/>
              <w:rPr>
                <w:rFonts w:ascii="宋体" w:hAnsi="宋体"/>
                <w:b/>
                <w:szCs w:val="21"/>
              </w:rPr>
            </w:pPr>
            <w:r>
              <w:rPr>
                <w:rFonts w:ascii="宋体" w:hAnsi="宋体"/>
                <w:b/>
                <w:szCs w:val="21"/>
              </w:rPr>
              <w:t>评分标准</w:t>
            </w:r>
          </w:p>
        </w:tc>
        <w:tc>
          <w:tcPr>
            <w:tcW w:w="1049" w:type="dxa"/>
            <w:vAlign w:val="center"/>
          </w:tcPr>
          <w:p>
            <w:pPr>
              <w:jc w:val="center"/>
              <w:rPr>
                <w:rFonts w:ascii="宋体" w:hAnsi="宋体"/>
                <w:b/>
                <w:bCs/>
                <w:szCs w:val="21"/>
              </w:rPr>
            </w:pPr>
            <w:r>
              <w:rPr>
                <w:rFonts w:ascii="宋体" w:hAnsi="宋体"/>
                <w:b/>
                <w:bCs/>
                <w:szCs w:val="21"/>
              </w:rPr>
              <w:t>参选人1</w:t>
            </w:r>
          </w:p>
        </w:tc>
        <w:tc>
          <w:tcPr>
            <w:tcW w:w="1050" w:type="dxa"/>
            <w:vAlign w:val="center"/>
          </w:tcPr>
          <w:p>
            <w:pPr>
              <w:jc w:val="center"/>
              <w:rPr>
                <w:rFonts w:ascii="宋体" w:hAnsi="宋体"/>
                <w:b/>
                <w:bCs/>
                <w:szCs w:val="21"/>
              </w:rPr>
            </w:pPr>
            <w:r>
              <w:rPr>
                <w:rFonts w:ascii="宋体" w:hAnsi="宋体"/>
                <w:b/>
                <w:bCs/>
                <w:szCs w:val="21"/>
              </w:rPr>
              <w:t>参选人2</w:t>
            </w:r>
          </w:p>
        </w:tc>
        <w:tc>
          <w:tcPr>
            <w:tcW w:w="1050" w:type="dxa"/>
            <w:vAlign w:val="center"/>
          </w:tcPr>
          <w:p>
            <w:pPr>
              <w:jc w:val="center"/>
              <w:rPr>
                <w:rFonts w:ascii="宋体" w:hAnsi="宋体"/>
                <w:b/>
                <w:bCs/>
                <w:szCs w:val="21"/>
              </w:rPr>
            </w:pPr>
            <w:r>
              <w:rPr>
                <w:rFonts w:ascii="宋体" w:hAnsi="宋体"/>
                <w:b/>
                <w:bCs/>
                <w:szCs w:val="21"/>
              </w:rPr>
              <w:t>参选人3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840" w:type="dxa"/>
            <w:vAlign w:val="center"/>
          </w:tcPr>
          <w:p>
            <w:pPr>
              <w:jc w:val="center"/>
              <w:rPr>
                <w:rFonts w:ascii="宋体" w:hAnsi="宋体"/>
                <w:szCs w:val="21"/>
              </w:rPr>
            </w:pPr>
            <w:bookmarkStart w:id="213" w:name="_Hlk130199832"/>
            <w:r>
              <w:rPr>
                <w:rFonts w:hint="eastAsia" w:ascii="宋体" w:hAnsi="宋体"/>
                <w:szCs w:val="21"/>
              </w:rPr>
              <w:t>1</w:t>
            </w:r>
          </w:p>
        </w:tc>
        <w:tc>
          <w:tcPr>
            <w:tcW w:w="2940" w:type="dxa"/>
            <w:vAlign w:val="center"/>
          </w:tcPr>
          <w:p>
            <w:pPr>
              <w:jc w:val="center"/>
              <w:rPr>
                <w:rFonts w:ascii="宋体" w:hAnsi="宋体"/>
                <w:szCs w:val="21"/>
              </w:rPr>
            </w:pPr>
            <w:r>
              <w:rPr>
                <w:rFonts w:ascii="宋体" w:hAnsi="宋体"/>
                <w:szCs w:val="21"/>
              </w:rPr>
              <w:t>对项目的理解与解读</w:t>
            </w:r>
          </w:p>
        </w:tc>
        <w:tc>
          <w:tcPr>
            <w:tcW w:w="1050" w:type="dxa"/>
            <w:vAlign w:val="center"/>
          </w:tcPr>
          <w:p>
            <w:pPr>
              <w:jc w:val="center"/>
              <w:rPr>
                <w:rFonts w:ascii="宋体" w:hAnsi="宋体"/>
                <w:szCs w:val="21"/>
              </w:rPr>
            </w:pPr>
            <w:r>
              <w:rPr>
                <w:rFonts w:hint="eastAsia" w:ascii="宋体" w:hAnsi="宋体"/>
                <w:szCs w:val="21"/>
              </w:rPr>
              <w:t>8</w:t>
            </w:r>
          </w:p>
        </w:tc>
        <w:tc>
          <w:tcPr>
            <w:tcW w:w="5985" w:type="dxa"/>
            <w:vAlign w:val="center"/>
          </w:tcPr>
          <w:p>
            <w:pPr>
              <w:jc w:val="center"/>
              <w:rPr>
                <w:rFonts w:ascii="宋体" w:hAnsi="宋体"/>
                <w:szCs w:val="21"/>
              </w:rPr>
            </w:pPr>
            <w:r>
              <w:rPr>
                <w:rFonts w:ascii="宋体" w:hAnsi="宋体"/>
                <w:szCs w:val="21"/>
              </w:rPr>
              <w:t>优：</w:t>
            </w:r>
            <w:r>
              <w:rPr>
                <w:rFonts w:hint="eastAsia" w:ascii="宋体" w:hAnsi="宋体"/>
                <w:szCs w:val="21"/>
              </w:rPr>
              <w:t>8-6</w:t>
            </w:r>
            <w:r>
              <w:rPr>
                <w:rFonts w:ascii="宋体" w:hAnsi="宋体"/>
                <w:szCs w:val="21"/>
              </w:rPr>
              <w:t>分；良：</w:t>
            </w:r>
            <w:r>
              <w:rPr>
                <w:rFonts w:hint="eastAsia" w:ascii="宋体" w:hAnsi="宋体"/>
                <w:szCs w:val="21"/>
              </w:rPr>
              <w:t>5-3</w:t>
            </w:r>
            <w:r>
              <w:rPr>
                <w:rFonts w:ascii="宋体" w:hAnsi="宋体"/>
                <w:szCs w:val="21"/>
              </w:rPr>
              <w:t>分；</w:t>
            </w:r>
            <w:r>
              <w:rPr>
                <w:rFonts w:hint="eastAsia" w:ascii="宋体" w:hAnsi="宋体"/>
                <w:szCs w:val="21"/>
              </w:rPr>
              <w:t>次之</w:t>
            </w:r>
            <w:r>
              <w:rPr>
                <w:rFonts w:ascii="宋体" w:hAnsi="宋体"/>
                <w:szCs w:val="21"/>
              </w:rPr>
              <w:t>：</w:t>
            </w:r>
            <w:r>
              <w:rPr>
                <w:rFonts w:hint="eastAsia" w:ascii="宋体" w:hAnsi="宋体"/>
                <w:szCs w:val="21"/>
              </w:rPr>
              <w:t>2</w:t>
            </w:r>
            <w:r>
              <w:rPr>
                <w:rFonts w:ascii="宋体" w:hAnsi="宋体"/>
                <w:szCs w:val="21"/>
              </w:rPr>
              <w:t>~0分</w:t>
            </w:r>
          </w:p>
        </w:tc>
        <w:tc>
          <w:tcPr>
            <w:tcW w:w="1049" w:type="dxa"/>
            <w:vAlign w:val="center"/>
          </w:tcPr>
          <w:p>
            <w:pPr>
              <w:jc w:val="center"/>
              <w:rPr>
                <w:rFonts w:ascii="宋体" w:hAnsi="宋体"/>
                <w:szCs w:val="21"/>
              </w:rPr>
            </w:pPr>
          </w:p>
        </w:tc>
        <w:tc>
          <w:tcPr>
            <w:tcW w:w="1050" w:type="dxa"/>
            <w:vAlign w:val="center"/>
          </w:tcPr>
          <w:p>
            <w:pPr>
              <w:jc w:val="center"/>
              <w:rPr>
                <w:rFonts w:ascii="宋体" w:hAnsi="宋体"/>
                <w:szCs w:val="21"/>
              </w:rPr>
            </w:pPr>
          </w:p>
        </w:tc>
        <w:tc>
          <w:tcPr>
            <w:tcW w:w="1050" w:type="dxa"/>
            <w:vAlign w:val="center"/>
          </w:tcPr>
          <w:p>
            <w:pPr>
              <w:jc w:val="center"/>
              <w:rPr>
                <w:rFonts w:ascii="宋体" w:hAnsi="宋体"/>
                <w:szCs w:val="21"/>
              </w:rPr>
            </w:pPr>
          </w:p>
        </w:tc>
      </w:tr>
      <w:bookmarkEnd w:id="2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840" w:type="dxa"/>
            <w:vAlign w:val="center"/>
          </w:tcPr>
          <w:p>
            <w:pPr>
              <w:jc w:val="center"/>
              <w:rPr>
                <w:rFonts w:ascii="宋体" w:hAnsi="宋体"/>
                <w:szCs w:val="21"/>
              </w:rPr>
            </w:pPr>
            <w:r>
              <w:rPr>
                <w:rFonts w:hint="eastAsia" w:ascii="宋体" w:hAnsi="宋体"/>
                <w:szCs w:val="21"/>
              </w:rPr>
              <w:t>2</w:t>
            </w:r>
          </w:p>
        </w:tc>
        <w:tc>
          <w:tcPr>
            <w:tcW w:w="2940" w:type="dxa"/>
            <w:vAlign w:val="center"/>
          </w:tcPr>
          <w:p>
            <w:pPr>
              <w:jc w:val="center"/>
              <w:rPr>
                <w:rFonts w:ascii="宋体" w:hAnsi="宋体"/>
                <w:szCs w:val="21"/>
              </w:rPr>
            </w:pPr>
            <w:r>
              <w:rPr>
                <w:rFonts w:ascii="宋体" w:hAnsi="宋体"/>
                <w:szCs w:val="21"/>
              </w:rPr>
              <w:t>研究方法</w:t>
            </w:r>
            <w:r>
              <w:rPr>
                <w:rFonts w:hint="eastAsia" w:ascii="宋体" w:hAnsi="宋体"/>
                <w:szCs w:val="21"/>
              </w:rPr>
              <w:t>及</w:t>
            </w:r>
            <w:r>
              <w:rPr>
                <w:rFonts w:ascii="宋体" w:hAnsi="宋体"/>
                <w:szCs w:val="21"/>
              </w:rPr>
              <w:t>技术路线</w:t>
            </w:r>
          </w:p>
        </w:tc>
        <w:tc>
          <w:tcPr>
            <w:tcW w:w="1050" w:type="dxa"/>
            <w:vAlign w:val="center"/>
          </w:tcPr>
          <w:p>
            <w:pPr>
              <w:jc w:val="center"/>
              <w:rPr>
                <w:rFonts w:ascii="宋体" w:hAnsi="宋体"/>
                <w:szCs w:val="21"/>
              </w:rPr>
            </w:pPr>
            <w:r>
              <w:rPr>
                <w:rFonts w:hint="eastAsia" w:ascii="宋体" w:hAnsi="宋体"/>
                <w:szCs w:val="21"/>
              </w:rPr>
              <w:t>8</w:t>
            </w:r>
          </w:p>
        </w:tc>
        <w:tc>
          <w:tcPr>
            <w:tcW w:w="5985" w:type="dxa"/>
            <w:vAlign w:val="center"/>
          </w:tcPr>
          <w:p>
            <w:pPr>
              <w:jc w:val="center"/>
              <w:rPr>
                <w:rFonts w:ascii="宋体" w:hAnsi="宋体"/>
                <w:szCs w:val="21"/>
              </w:rPr>
            </w:pPr>
            <w:r>
              <w:rPr>
                <w:rFonts w:ascii="宋体" w:hAnsi="宋体"/>
                <w:szCs w:val="21"/>
              </w:rPr>
              <w:t>优：</w:t>
            </w:r>
            <w:r>
              <w:rPr>
                <w:rFonts w:hint="eastAsia" w:ascii="宋体" w:hAnsi="宋体"/>
                <w:szCs w:val="21"/>
              </w:rPr>
              <w:t>8-6</w:t>
            </w:r>
            <w:r>
              <w:rPr>
                <w:rFonts w:ascii="宋体" w:hAnsi="宋体"/>
                <w:szCs w:val="21"/>
              </w:rPr>
              <w:t>分；良：</w:t>
            </w:r>
            <w:r>
              <w:rPr>
                <w:rFonts w:hint="eastAsia" w:ascii="宋体" w:hAnsi="宋体"/>
                <w:szCs w:val="21"/>
              </w:rPr>
              <w:t>5-3</w:t>
            </w:r>
            <w:r>
              <w:rPr>
                <w:rFonts w:ascii="宋体" w:hAnsi="宋体"/>
                <w:szCs w:val="21"/>
              </w:rPr>
              <w:t>分；</w:t>
            </w:r>
            <w:r>
              <w:rPr>
                <w:rFonts w:hint="eastAsia" w:ascii="宋体" w:hAnsi="宋体"/>
                <w:szCs w:val="21"/>
              </w:rPr>
              <w:t>次之</w:t>
            </w:r>
            <w:r>
              <w:rPr>
                <w:rFonts w:ascii="宋体" w:hAnsi="宋体"/>
                <w:szCs w:val="21"/>
              </w:rPr>
              <w:t>：</w:t>
            </w:r>
            <w:r>
              <w:rPr>
                <w:rFonts w:hint="eastAsia" w:ascii="宋体" w:hAnsi="宋体"/>
                <w:szCs w:val="21"/>
              </w:rPr>
              <w:t>2</w:t>
            </w:r>
            <w:r>
              <w:rPr>
                <w:rFonts w:ascii="宋体" w:hAnsi="宋体"/>
                <w:szCs w:val="21"/>
              </w:rPr>
              <w:t>~0分</w:t>
            </w:r>
          </w:p>
        </w:tc>
        <w:tc>
          <w:tcPr>
            <w:tcW w:w="1049" w:type="dxa"/>
            <w:vAlign w:val="center"/>
          </w:tcPr>
          <w:p>
            <w:pPr>
              <w:jc w:val="center"/>
              <w:rPr>
                <w:rFonts w:ascii="宋体" w:hAnsi="宋体"/>
                <w:szCs w:val="21"/>
              </w:rPr>
            </w:pPr>
          </w:p>
        </w:tc>
        <w:tc>
          <w:tcPr>
            <w:tcW w:w="1050" w:type="dxa"/>
            <w:vAlign w:val="center"/>
          </w:tcPr>
          <w:p>
            <w:pPr>
              <w:jc w:val="center"/>
              <w:rPr>
                <w:rFonts w:ascii="宋体" w:hAnsi="宋体"/>
                <w:szCs w:val="21"/>
              </w:rPr>
            </w:pPr>
          </w:p>
        </w:tc>
        <w:tc>
          <w:tcPr>
            <w:tcW w:w="105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840" w:type="dxa"/>
            <w:vAlign w:val="center"/>
          </w:tcPr>
          <w:p>
            <w:pPr>
              <w:jc w:val="center"/>
              <w:rPr>
                <w:rFonts w:ascii="宋体" w:hAnsi="宋体"/>
                <w:szCs w:val="21"/>
              </w:rPr>
            </w:pPr>
            <w:r>
              <w:rPr>
                <w:rFonts w:hint="eastAsia" w:ascii="宋体" w:hAnsi="宋体"/>
                <w:szCs w:val="21"/>
              </w:rPr>
              <w:t>3</w:t>
            </w:r>
          </w:p>
        </w:tc>
        <w:tc>
          <w:tcPr>
            <w:tcW w:w="2940" w:type="dxa"/>
            <w:vAlign w:val="center"/>
          </w:tcPr>
          <w:p>
            <w:pPr>
              <w:jc w:val="center"/>
              <w:rPr>
                <w:rFonts w:ascii="宋体" w:hAnsi="宋体"/>
                <w:szCs w:val="21"/>
              </w:rPr>
            </w:pPr>
            <w:r>
              <w:rPr>
                <w:rFonts w:hint="eastAsia" w:ascii="宋体" w:hAnsi="宋体"/>
                <w:szCs w:val="21"/>
              </w:rPr>
              <w:t>类似课题案例分析</w:t>
            </w:r>
          </w:p>
        </w:tc>
        <w:tc>
          <w:tcPr>
            <w:tcW w:w="1050" w:type="dxa"/>
            <w:vAlign w:val="center"/>
          </w:tcPr>
          <w:p>
            <w:pPr>
              <w:jc w:val="center"/>
              <w:rPr>
                <w:rFonts w:ascii="宋体" w:hAnsi="宋体"/>
                <w:szCs w:val="21"/>
              </w:rPr>
            </w:pPr>
            <w:r>
              <w:rPr>
                <w:rFonts w:hint="eastAsia" w:ascii="宋体" w:hAnsi="宋体"/>
                <w:szCs w:val="21"/>
              </w:rPr>
              <w:t>6</w:t>
            </w:r>
          </w:p>
        </w:tc>
        <w:tc>
          <w:tcPr>
            <w:tcW w:w="5985" w:type="dxa"/>
            <w:vAlign w:val="center"/>
          </w:tcPr>
          <w:p>
            <w:pPr>
              <w:jc w:val="center"/>
              <w:rPr>
                <w:rFonts w:ascii="宋体" w:hAnsi="宋体"/>
                <w:szCs w:val="21"/>
              </w:rPr>
            </w:pPr>
            <w:r>
              <w:rPr>
                <w:rFonts w:ascii="宋体" w:hAnsi="宋体"/>
                <w:szCs w:val="21"/>
              </w:rPr>
              <w:t>优：</w:t>
            </w:r>
            <w:r>
              <w:rPr>
                <w:rFonts w:hint="eastAsia" w:ascii="宋体" w:hAnsi="宋体"/>
                <w:szCs w:val="21"/>
              </w:rPr>
              <w:t>6-5</w:t>
            </w:r>
            <w:r>
              <w:rPr>
                <w:rFonts w:ascii="宋体" w:hAnsi="宋体"/>
                <w:szCs w:val="21"/>
              </w:rPr>
              <w:t>分；良：</w:t>
            </w:r>
            <w:r>
              <w:rPr>
                <w:rFonts w:hint="eastAsia" w:ascii="宋体" w:hAnsi="宋体"/>
                <w:szCs w:val="21"/>
              </w:rPr>
              <w:t>4-3</w:t>
            </w:r>
            <w:r>
              <w:rPr>
                <w:rFonts w:ascii="宋体" w:hAnsi="宋体"/>
                <w:szCs w:val="21"/>
              </w:rPr>
              <w:t>分；</w:t>
            </w:r>
            <w:r>
              <w:rPr>
                <w:rFonts w:hint="eastAsia" w:ascii="宋体" w:hAnsi="宋体"/>
                <w:szCs w:val="21"/>
              </w:rPr>
              <w:t>次之</w:t>
            </w:r>
            <w:r>
              <w:rPr>
                <w:rFonts w:ascii="宋体" w:hAnsi="宋体"/>
                <w:szCs w:val="21"/>
              </w:rPr>
              <w:t>：</w:t>
            </w:r>
            <w:r>
              <w:rPr>
                <w:rFonts w:hint="eastAsia" w:ascii="宋体" w:hAnsi="宋体"/>
                <w:szCs w:val="21"/>
              </w:rPr>
              <w:t>2</w:t>
            </w:r>
            <w:r>
              <w:rPr>
                <w:rFonts w:ascii="宋体" w:hAnsi="宋体"/>
                <w:szCs w:val="21"/>
              </w:rPr>
              <w:t>~0分</w:t>
            </w:r>
          </w:p>
        </w:tc>
        <w:tc>
          <w:tcPr>
            <w:tcW w:w="1049" w:type="dxa"/>
            <w:vAlign w:val="center"/>
          </w:tcPr>
          <w:p>
            <w:pPr>
              <w:jc w:val="center"/>
              <w:rPr>
                <w:rFonts w:ascii="宋体" w:hAnsi="宋体"/>
                <w:szCs w:val="21"/>
              </w:rPr>
            </w:pPr>
          </w:p>
        </w:tc>
        <w:tc>
          <w:tcPr>
            <w:tcW w:w="1050" w:type="dxa"/>
            <w:vAlign w:val="center"/>
          </w:tcPr>
          <w:p>
            <w:pPr>
              <w:jc w:val="center"/>
              <w:rPr>
                <w:rFonts w:ascii="宋体" w:hAnsi="宋体"/>
                <w:szCs w:val="21"/>
              </w:rPr>
            </w:pPr>
          </w:p>
        </w:tc>
        <w:tc>
          <w:tcPr>
            <w:tcW w:w="105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840" w:type="dxa"/>
            <w:vAlign w:val="center"/>
          </w:tcPr>
          <w:p>
            <w:pPr>
              <w:jc w:val="center"/>
              <w:rPr>
                <w:rFonts w:ascii="宋体" w:hAnsi="宋体"/>
                <w:szCs w:val="21"/>
              </w:rPr>
            </w:pPr>
            <w:r>
              <w:rPr>
                <w:rFonts w:hint="eastAsia" w:ascii="宋体" w:hAnsi="宋体"/>
                <w:szCs w:val="21"/>
              </w:rPr>
              <w:t>4</w:t>
            </w:r>
          </w:p>
        </w:tc>
        <w:tc>
          <w:tcPr>
            <w:tcW w:w="2940" w:type="dxa"/>
            <w:vAlign w:val="center"/>
          </w:tcPr>
          <w:p>
            <w:pPr>
              <w:jc w:val="center"/>
              <w:rPr>
                <w:rFonts w:ascii="宋体" w:hAnsi="宋体"/>
                <w:szCs w:val="21"/>
              </w:rPr>
            </w:pPr>
            <w:r>
              <w:rPr>
                <w:rFonts w:hint="eastAsia" w:ascii="宋体" w:hAnsi="宋体"/>
                <w:szCs w:val="21"/>
              </w:rPr>
              <w:t>项目负责人情况</w:t>
            </w:r>
          </w:p>
        </w:tc>
        <w:tc>
          <w:tcPr>
            <w:tcW w:w="1050" w:type="dxa"/>
            <w:vAlign w:val="center"/>
          </w:tcPr>
          <w:p>
            <w:pPr>
              <w:jc w:val="center"/>
              <w:rPr>
                <w:rFonts w:ascii="宋体" w:hAnsi="宋体"/>
                <w:szCs w:val="21"/>
              </w:rPr>
            </w:pPr>
            <w:r>
              <w:rPr>
                <w:rFonts w:hint="eastAsia" w:ascii="宋体" w:hAnsi="宋体"/>
                <w:szCs w:val="21"/>
              </w:rPr>
              <w:t>8</w:t>
            </w:r>
          </w:p>
        </w:tc>
        <w:tc>
          <w:tcPr>
            <w:tcW w:w="5985" w:type="dxa"/>
            <w:vAlign w:val="center"/>
          </w:tcPr>
          <w:p>
            <w:pPr>
              <w:jc w:val="center"/>
              <w:rPr>
                <w:rFonts w:ascii="宋体" w:hAnsi="宋体"/>
                <w:szCs w:val="21"/>
              </w:rPr>
            </w:pPr>
            <w:r>
              <w:rPr>
                <w:rFonts w:hint="eastAsia" w:ascii="宋体" w:hAnsi="宋体"/>
                <w:szCs w:val="21"/>
              </w:rPr>
              <w:t>参选人拟派本项目负责人资历及荣誉较</w:t>
            </w:r>
            <w:r>
              <w:rPr>
                <w:rFonts w:ascii="宋体" w:hAnsi="宋体"/>
                <w:szCs w:val="21"/>
              </w:rPr>
              <w:t>优：</w:t>
            </w:r>
            <w:r>
              <w:rPr>
                <w:rFonts w:hint="eastAsia" w:ascii="宋体" w:hAnsi="宋体"/>
                <w:szCs w:val="21"/>
              </w:rPr>
              <w:t>8-6</w:t>
            </w:r>
            <w:r>
              <w:rPr>
                <w:rFonts w:ascii="宋体" w:hAnsi="宋体"/>
                <w:szCs w:val="21"/>
              </w:rPr>
              <w:t>分；良：</w:t>
            </w:r>
            <w:r>
              <w:rPr>
                <w:rFonts w:hint="eastAsia" w:ascii="宋体" w:hAnsi="宋体"/>
                <w:szCs w:val="21"/>
              </w:rPr>
              <w:t>5-3</w:t>
            </w:r>
            <w:r>
              <w:rPr>
                <w:rFonts w:ascii="宋体" w:hAnsi="宋体"/>
                <w:szCs w:val="21"/>
              </w:rPr>
              <w:t>分；</w:t>
            </w:r>
            <w:r>
              <w:rPr>
                <w:rFonts w:hint="eastAsia" w:ascii="宋体" w:hAnsi="宋体"/>
                <w:szCs w:val="21"/>
              </w:rPr>
              <w:t>次之</w:t>
            </w:r>
            <w:r>
              <w:rPr>
                <w:rFonts w:ascii="宋体" w:hAnsi="宋体"/>
                <w:szCs w:val="21"/>
              </w:rPr>
              <w:t>：</w:t>
            </w:r>
            <w:r>
              <w:rPr>
                <w:rFonts w:hint="eastAsia" w:ascii="宋体" w:hAnsi="宋体"/>
                <w:szCs w:val="21"/>
              </w:rPr>
              <w:t>2-</w:t>
            </w:r>
            <w:r>
              <w:rPr>
                <w:rFonts w:ascii="宋体" w:hAnsi="宋体"/>
                <w:szCs w:val="21"/>
              </w:rPr>
              <w:t>0分</w:t>
            </w:r>
          </w:p>
        </w:tc>
        <w:tc>
          <w:tcPr>
            <w:tcW w:w="1049" w:type="dxa"/>
            <w:vAlign w:val="center"/>
          </w:tcPr>
          <w:p>
            <w:pPr>
              <w:jc w:val="center"/>
              <w:rPr>
                <w:rFonts w:ascii="宋体" w:hAnsi="宋体"/>
                <w:szCs w:val="21"/>
              </w:rPr>
            </w:pPr>
          </w:p>
        </w:tc>
        <w:tc>
          <w:tcPr>
            <w:tcW w:w="1050" w:type="dxa"/>
            <w:vAlign w:val="center"/>
          </w:tcPr>
          <w:p>
            <w:pPr>
              <w:jc w:val="center"/>
              <w:rPr>
                <w:rFonts w:ascii="宋体" w:hAnsi="宋体"/>
                <w:szCs w:val="21"/>
              </w:rPr>
            </w:pPr>
          </w:p>
        </w:tc>
        <w:tc>
          <w:tcPr>
            <w:tcW w:w="105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840" w:type="dxa"/>
            <w:vAlign w:val="center"/>
          </w:tcPr>
          <w:p>
            <w:pPr>
              <w:jc w:val="center"/>
              <w:rPr>
                <w:rFonts w:ascii="宋体" w:hAnsi="宋体"/>
                <w:szCs w:val="21"/>
              </w:rPr>
            </w:pPr>
            <w:r>
              <w:rPr>
                <w:rFonts w:hint="eastAsia" w:ascii="宋体" w:hAnsi="宋体"/>
                <w:szCs w:val="21"/>
              </w:rPr>
              <w:t>5</w:t>
            </w:r>
          </w:p>
        </w:tc>
        <w:tc>
          <w:tcPr>
            <w:tcW w:w="2940" w:type="dxa"/>
            <w:vAlign w:val="center"/>
          </w:tcPr>
          <w:p>
            <w:pPr>
              <w:jc w:val="center"/>
              <w:rPr>
                <w:rFonts w:ascii="宋体" w:hAnsi="宋体"/>
                <w:szCs w:val="21"/>
              </w:rPr>
            </w:pPr>
            <w:r>
              <w:rPr>
                <w:rFonts w:hint="eastAsia" w:ascii="宋体" w:hAnsi="宋体"/>
                <w:szCs w:val="21"/>
              </w:rPr>
              <w:t>团队人员情况</w:t>
            </w:r>
          </w:p>
        </w:tc>
        <w:tc>
          <w:tcPr>
            <w:tcW w:w="1050" w:type="dxa"/>
            <w:vAlign w:val="center"/>
          </w:tcPr>
          <w:p>
            <w:pPr>
              <w:jc w:val="center"/>
              <w:rPr>
                <w:rFonts w:ascii="宋体" w:hAnsi="宋体"/>
                <w:szCs w:val="21"/>
              </w:rPr>
            </w:pPr>
            <w:r>
              <w:rPr>
                <w:rFonts w:hint="eastAsia" w:ascii="宋体" w:hAnsi="宋体"/>
                <w:szCs w:val="21"/>
              </w:rPr>
              <w:t>10</w:t>
            </w:r>
          </w:p>
        </w:tc>
        <w:tc>
          <w:tcPr>
            <w:tcW w:w="5985" w:type="dxa"/>
            <w:vAlign w:val="center"/>
          </w:tcPr>
          <w:p>
            <w:pPr>
              <w:jc w:val="center"/>
              <w:rPr>
                <w:rFonts w:ascii="宋体" w:hAnsi="宋体"/>
                <w:szCs w:val="21"/>
              </w:rPr>
            </w:pPr>
            <w:r>
              <w:rPr>
                <w:rFonts w:hint="eastAsia" w:ascii="宋体" w:hAnsi="宋体"/>
                <w:szCs w:val="21"/>
              </w:rPr>
              <w:t>参选人拟投入本项目技术人员数量≥10人：10</w:t>
            </w:r>
            <w:r>
              <w:rPr>
                <w:rFonts w:ascii="宋体" w:hAnsi="宋体"/>
                <w:szCs w:val="21"/>
              </w:rPr>
              <w:t>分</w:t>
            </w:r>
            <w:r>
              <w:rPr>
                <w:rFonts w:hint="eastAsia" w:ascii="宋体" w:hAnsi="宋体"/>
                <w:szCs w:val="21"/>
              </w:rPr>
              <w:t xml:space="preserve"> ；≥7人：7</w:t>
            </w:r>
            <w:r>
              <w:rPr>
                <w:rFonts w:ascii="宋体" w:hAnsi="宋体"/>
                <w:szCs w:val="21"/>
              </w:rPr>
              <w:t>分；</w:t>
            </w:r>
            <w:r>
              <w:rPr>
                <w:rFonts w:hint="eastAsia" w:ascii="宋体" w:hAnsi="宋体"/>
                <w:szCs w:val="21"/>
              </w:rPr>
              <w:t>≥5人：5</w:t>
            </w:r>
            <w:r>
              <w:rPr>
                <w:rFonts w:ascii="宋体" w:hAnsi="宋体"/>
                <w:szCs w:val="21"/>
              </w:rPr>
              <w:t>分；</w:t>
            </w:r>
            <w:r>
              <w:rPr>
                <w:rFonts w:hint="eastAsia" w:ascii="宋体" w:hAnsi="宋体"/>
                <w:szCs w:val="21"/>
              </w:rPr>
              <w:t>其它：4-1分</w:t>
            </w:r>
          </w:p>
        </w:tc>
        <w:tc>
          <w:tcPr>
            <w:tcW w:w="1049" w:type="dxa"/>
            <w:vAlign w:val="center"/>
          </w:tcPr>
          <w:p>
            <w:pPr>
              <w:jc w:val="center"/>
              <w:rPr>
                <w:rFonts w:ascii="宋体" w:hAnsi="宋体"/>
                <w:szCs w:val="21"/>
              </w:rPr>
            </w:pPr>
          </w:p>
        </w:tc>
        <w:tc>
          <w:tcPr>
            <w:tcW w:w="1050" w:type="dxa"/>
            <w:vAlign w:val="center"/>
          </w:tcPr>
          <w:p>
            <w:pPr>
              <w:jc w:val="center"/>
              <w:rPr>
                <w:rFonts w:ascii="宋体" w:hAnsi="宋体"/>
                <w:szCs w:val="21"/>
              </w:rPr>
            </w:pPr>
          </w:p>
        </w:tc>
        <w:tc>
          <w:tcPr>
            <w:tcW w:w="105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840" w:type="dxa"/>
            <w:vAlign w:val="center"/>
          </w:tcPr>
          <w:p>
            <w:pPr>
              <w:jc w:val="center"/>
              <w:rPr>
                <w:rFonts w:ascii="宋体" w:hAnsi="宋体"/>
                <w:szCs w:val="21"/>
              </w:rPr>
            </w:pPr>
            <w:r>
              <w:rPr>
                <w:rFonts w:hint="eastAsia" w:ascii="宋体" w:hAnsi="宋体"/>
                <w:szCs w:val="21"/>
              </w:rPr>
              <w:t>6</w:t>
            </w:r>
          </w:p>
        </w:tc>
        <w:tc>
          <w:tcPr>
            <w:tcW w:w="2940" w:type="dxa"/>
            <w:vAlign w:val="center"/>
          </w:tcPr>
          <w:p>
            <w:pPr>
              <w:jc w:val="center"/>
              <w:rPr>
                <w:rFonts w:ascii="宋体" w:hAnsi="宋体"/>
                <w:szCs w:val="21"/>
              </w:rPr>
            </w:pPr>
            <w:r>
              <w:rPr>
                <w:rFonts w:hint="eastAsia" w:ascii="宋体" w:hAnsi="宋体"/>
                <w:szCs w:val="21"/>
              </w:rPr>
              <w:t>服务</w:t>
            </w:r>
            <w:r>
              <w:rPr>
                <w:rFonts w:ascii="宋体" w:hAnsi="宋体"/>
                <w:szCs w:val="21"/>
              </w:rPr>
              <w:t>承诺</w:t>
            </w:r>
          </w:p>
        </w:tc>
        <w:tc>
          <w:tcPr>
            <w:tcW w:w="1050" w:type="dxa"/>
            <w:vAlign w:val="center"/>
          </w:tcPr>
          <w:p>
            <w:pPr>
              <w:jc w:val="center"/>
              <w:rPr>
                <w:rFonts w:ascii="宋体" w:hAnsi="宋体"/>
                <w:szCs w:val="21"/>
              </w:rPr>
            </w:pPr>
            <w:r>
              <w:rPr>
                <w:rFonts w:hint="eastAsia" w:ascii="宋体" w:hAnsi="宋体"/>
                <w:szCs w:val="21"/>
              </w:rPr>
              <w:t>10</w:t>
            </w:r>
          </w:p>
        </w:tc>
        <w:tc>
          <w:tcPr>
            <w:tcW w:w="5985" w:type="dxa"/>
            <w:vAlign w:val="center"/>
          </w:tcPr>
          <w:p>
            <w:pPr>
              <w:jc w:val="center"/>
              <w:rPr>
                <w:rFonts w:ascii="宋体" w:hAnsi="宋体"/>
                <w:szCs w:val="21"/>
              </w:rPr>
            </w:pPr>
            <w:r>
              <w:rPr>
                <w:rFonts w:hint="eastAsia" w:ascii="宋体" w:hAnsi="宋体"/>
                <w:szCs w:val="21"/>
              </w:rPr>
              <w:t>参选人提供的课题研究服务承诺横向同比，优</w:t>
            </w:r>
            <w:r>
              <w:rPr>
                <w:rFonts w:ascii="宋体" w:hAnsi="宋体"/>
                <w:szCs w:val="21"/>
              </w:rPr>
              <w:t>：</w:t>
            </w:r>
            <w:r>
              <w:rPr>
                <w:rFonts w:hint="eastAsia" w:ascii="宋体" w:hAnsi="宋体"/>
                <w:szCs w:val="21"/>
              </w:rPr>
              <w:t>10</w:t>
            </w:r>
            <w:r>
              <w:rPr>
                <w:rFonts w:ascii="宋体" w:hAnsi="宋体"/>
                <w:szCs w:val="21"/>
              </w:rPr>
              <w:t>~</w:t>
            </w:r>
            <w:r>
              <w:rPr>
                <w:rFonts w:hint="eastAsia" w:ascii="宋体" w:hAnsi="宋体"/>
                <w:szCs w:val="21"/>
              </w:rPr>
              <w:t>8</w:t>
            </w:r>
            <w:r>
              <w:rPr>
                <w:rFonts w:ascii="宋体" w:hAnsi="宋体"/>
                <w:szCs w:val="21"/>
              </w:rPr>
              <w:t>分；良：</w:t>
            </w:r>
            <w:r>
              <w:rPr>
                <w:rFonts w:hint="eastAsia" w:ascii="宋体" w:hAnsi="宋体"/>
                <w:szCs w:val="21"/>
              </w:rPr>
              <w:t>7</w:t>
            </w:r>
            <w:r>
              <w:rPr>
                <w:rFonts w:ascii="宋体" w:hAnsi="宋体"/>
                <w:szCs w:val="21"/>
              </w:rPr>
              <w:t>~</w:t>
            </w:r>
            <w:r>
              <w:rPr>
                <w:rFonts w:hint="eastAsia" w:ascii="宋体" w:hAnsi="宋体"/>
                <w:szCs w:val="21"/>
              </w:rPr>
              <w:t>5</w:t>
            </w:r>
            <w:r>
              <w:rPr>
                <w:rFonts w:ascii="宋体" w:hAnsi="宋体"/>
                <w:szCs w:val="21"/>
              </w:rPr>
              <w:t>分；</w:t>
            </w:r>
            <w:r>
              <w:rPr>
                <w:rFonts w:hint="eastAsia" w:ascii="宋体" w:hAnsi="宋体"/>
                <w:szCs w:val="21"/>
              </w:rPr>
              <w:t>次之</w:t>
            </w:r>
            <w:r>
              <w:rPr>
                <w:rFonts w:ascii="宋体" w:hAnsi="宋体"/>
                <w:szCs w:val="21"/>
              </w:rPr>
              <w:t>：</w:t>
            </w:r>
            <w:r>
              <w:rPr>
                <w:rFonts w:hint="eastAsia" w:ascii="宋体" w:hAnsi="宋体"/>
                <w:szCs w:val="21"/>
              </w:rPr>
              <w:t>4</w:t>
            </w:r>
            <w:r>
              <w:rPr>
                <w:rFonts w:ascii="宋体" w:hAnsi="宋体"/>
                <w:szCs w:val="21"/>
              </w:rPr>
              <w:t>~0分</w:t>
            </w:r>
          </w:p>
        </w:tc>
        <w:tc>
          <w:tcPr>
            <w:tcW w:w="1049" w:type="dxa"/>
            <w:vAlign w:val="center"/>
          </w:tcPr>
          <w:p>
            <w:pPr>
              <w:jc w:val="center"/>
              <w:rPr>
                <w:rFonts w:ascii="宋体" w:hAnsi="宋体"/>
                <w:szCs w:val="21"/>
              </w:rPr>
            </w:pPr>
          </w:p>
        </w:tc>
        <w:tc>
          <w:tcPr>
            <w:tcW w:w="1050" w:type="dxa"/>
            <w:vAlign w:val="center"/>
          </w:tcPr>
          <w:p>
            <w:pPr>
              <w:jc w:val="center"/>
              <w:rPr>
                <w:rFonts w:ascii="宋体" w:hAnsi="宋体"/>
                <w:szCs w:val="21"/>
              </w:rPr>
            </w:pPr>
          </w:p>
        </w:tc>
        <w:tc>
          <w:tcPr>
            <w:tcW w:w="105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3780" w:type="dxa"/>
            <w:gridSpan w:val="2"/>
            <w:vAlign w:val="center"/>
          </w:tcPr>
          <w:p>
            <w:pPr>
              <w:jc w:val="center"/>
              <w:rPr>
                <w:rFonts w:ascii="宋体" w:hAnsi="宋体"/>
                <w:szCs w:val="21"/>
              </w:rPr>
            </w:pPr>
            <w:r>
              <w:rPr>
                <w:rFonts w:hint="eastAsia" w:ascii="宋体" w:hAnsi="宋体"/>
                <w:szCs w:val="21"/>
              </w:rPr>
              <w:t>合</w:t>
            </w:r>
            <w:r>
              <w:rPr>
                <w:rFonts w:ascii="宋体" w:hAnsi="宋体"/>
                <w:szCs w:val="21"/>
              </w:rPr>
              <w:t>计</w:t>
            </w:r>
          </w:p>
        </w:tc>
        <w:tc>
          <w:tcPr>
            <w:tcW w:w="7035" w:type="dxa"/>
            <w:gridSpan w:val="2"/>
            <w:vAlign w:val="center"/>
          </w:tcPr>
          <w:p>
            <w:pPr>
              <w:jc w:val="center"/>
              <w:rPr>
                <w:rFonts w:ascii="宋体" w:hAnsi="宋体"/>
                <w:szCs w:val="21"/>
              </w:rPr>
            </w:pPr>
            <w:r>
              <w:rPr>
                <w:rFonts w:hint="eastAsia" w:ascii="宋体" w:hAnsi="宋体"/>
                <w:szCs w:val="21"/>
              </w:rPr>
              <w:t>50分</w:t>
            </w:r>
            <w:bookmarkStart w:id="245" w:name="_GoBack"/>
            <w:bookmarkEnd w:id="245"/>
          </w:p>
        </w:tc>
        <w:tc>
          <w:tcPr>
            <w:tcW w:w="1049" w:type="dxa"/>
            <w:vAlign w:val="center"/>
          </w:tcPr>
          <w:p>
            <w:pPr>
              <w:jc w:val="center"/>
              <w:rPr>
                <w:rFonts w:ascii="宋体" w:hAnsi="宋体"/>
                <w:szCs w:val="21"/>
              </w:rPr>
            </w:pPr>
          </w:p>
        </w:tc>
        <w:tc>
          <w:tcPr>
            <w:tcW w:w="1050" w:type="dxa"/>
            <w:vAlign w:val="center"/>
          </w:tcPr>
          <w:p>
            <w:pPr>
              <w:jc w:val="center"/>
              <w:rPr>
                <w:rFonts w:ascii="宋体" w:hAnsi="宋体"/>
                <w:szCs w:val="21"/>
              </w:rPr>
            </w:pPr>
          </w:p>
        </w:tc>
        <w:tc>
          <w:tcPr>
            <w:tcW w:w="1050" w:type="dxa"/>
            <w:vAlign w:val="center"/>
          </w:tcPr>
          <w:p>
            <w:pPr>
              <w:jc w:val="center"/>
              <w:rPr>
                <w:rFonts w:ascii="宋体" w:hAnsi="宋体"/>
                <w:szCs w:val="21"/>
              </w:rPr>
            </w:pPr>
          </w:p>
        </w:tc>
      </w:tr>
      <w:bookmarkEnd w:id="212"/>
    </w:tbl>
    <w:p>
      <w:pPr>
        <w:spacing w:line="360" w:lineRule="auto"/>
        <w:rPr>
          <w:rFonts w:ascii="宋体" w:hAnsi="宋体"/>
          <w:szCs w:val="21"/>
        </w:rPr>
      </w:pPr>
    </w:p>
    <w:p>
      <w:pPr>
        <w:tabs>
          <w:tab w:val="left" w:pos="945"/>
        </w:tabs>
        <w:adjustRightInd w:val="0"/>
        <w:snapToGrid w:val="0"/>
        <w:spacing w:line="360" w:lineRule="auto"/>
        <w:ind w:left="947" w:leftChars="200" w:hanging="527" w:hangingChars="250"/>
        <w:rPr>
          <w:rFonts w:ascii="宋体" w:hAnsi="宋体"/>
          <w:szCs w:val="21"/>
        </w:rPr>
      </w:pPr>
      <w:r>
        <w:rPr>
          <w:rFonts w:ascii="宋体" w:hAnsi="宋体"/>
          <w:b/>
          <w:szCs w:val="21"/>
        </w:rPr>
        <w:t>评委签名：</w:t>
      </w:r>
      <w:r>
        <w:rPr>
          <w:rFonts w:ascii="宋体" w:hAnsi="宋体"/>
          <w:szCs w:val="21"/>
        </w:rPr>
        <w:t xml:space="preserve"> </w:t>
      </w:r>
    </w:p>
    <w:p>
      <w:pPr>
        <w:tabs>
          <w:tab w:val="left" w:pos="945"/>
        </w:tabs>
        <w:adjustRightInd w:val="0"/>
        <w:snapToGrid w:val="0"/>
        <w:spacing w:line="360" w:lineRule="auto"/>
        <w:ind w:left="945" w:leftChars="200" w:hanging="525" w:hangingChars="250"/>
        <w:rPr>
          <w:rFonts w:ascii="宋体" w:hAnsi="宋体"/>
          <w:szCs w:val="21"/>
        </w:rPr>
      </w:pPr>
    </w:p>
    <w:p>
      <w:pPr>
        <w:tabs>
          <w:tab w:val="left" w:pos="945"/>
        </w:tabs>
        <w:adjustRightInd w:val="0"/>
        <w:snapToGrid w:val="0"/>
        <w:spacing w:line="360" w:lineRule="auto"/>
        <w:ind w:left="947" w:leftChars="200" w:hanging="527" w:hangingChars="250"/>
        <w:rPr>
          <w:rFonts w:ascii="宋体" w:hAnsi="宋体"/>
          <w:b/>
          <w:szCs w:val="21"/>
        </w:rPr>
      </w:pPr>
    </w:p>
    <w:p>
      <w:pPr>
        <w:spacing w:line="360" w:lineRule="auto"/>
        <w:outlineLvl w:val="2"/>
        <w:rPr>
          <w:rFonts w:ascii="宋体" w:hAnsi="宋体"/>
          <w:b/>
          <w:szCs w:val="21"/>
        </w:rPr>
      </w:pPr>
      <w:bookmarkStart w:id="214" w:name="_Toc298830023"/>
      <w:bookmarkStart w:id="215" w:name="_Toc297209477"/>
      <w:bookmarkStart w:id="216" w:name="_Toc298829781"/>
      <w:bookmarkStart w:id="217" w:name="_Toc327217498"/>
      <w:bookmarkStart w:id="218" w:name="_Toc305749124"/>
      <w:bookmarkStart w:id="219" w:name="_Toc300223815"/>
      <w:bookmarkStart w:id="220" w:name="_Toc298920132"/>
      <w:bookmarkStart w:id="221" w:name="_Toc298190444"/>
      <w:bookmarkStart w:id="222" w:name="_Toc324752780"/>
      <w:bookmarkStart w:id="223" w:name="_Toc305073431"/>
      <w:bookmarkStart w:id="224" w:name="_Toc324500850"/>
      <w:r>
        <w:rPr>
          <w:rFonts w:ascii="宋体" w:hAnsi="宋体"/>
          <w:b/>
          <w:szCs w:val="21"/>
        </w:rPr>
        <w:t>附表3 商务响应性评审表</w:t>
      </w:r>
    </w:p>
    <w:p>
      <w:pPr>
        <w:spacing w:line="360" w:lineRule="auto"/>
        <w:rPr>
          <w:rFonts w:ascii="宋体" w:hAnsi="宋体"/>
          <w:szCs w:val="21"/>
        </w:rPr>
      </w:pPr>
      <w:r>
        <w:rPr>
          <w:rFonts w:ascii="宋体" w:hAnsi="宋体"/>
          <w:szCs w:val="21"/>
        </w:rPr>
        <w:t>项目名称：</w:t>
      </w:r>
      <w:r>
        <w:rPr>
          <w:rFonts w:hint="eastAsia" w:ascii="宋体" w:hAnsi="宋体"/>
          <w:szCs w:val="21"/>
        </w:rPr>
        <w:t xml:space="preserve"> 蜀道投资集团有限责任公司新形势下地方国有企业走出去发展课题研究服务                   </w:t>
      </w:r>
      <w:r>
        <w:rPr>
          <w:rFonts w:ascii="宋体" w:hAnsi="宋体"/>
          <w:szCs w:val="21"/>
        </w:rPr>
        <w:t>日期：202</w:t>
      </w:r>
      <w:r>
        <w:rPr>
          <w:rFonts w:hint="eastAsia" w:ascii="宋体" w:hAnsi="宋体"/>
          <w:szCs w:val="21"/>
          <w:lang w:val="en-US" w:eastAsia="zh-CN"/>
        </w:rPr>
        <w:t>2</w:t>
      </w:r>
      <w:r>
        <w:rPr>
          <w:rFonts w:ascii="宋体" w:hAnsi="宋体"/>
          <w:szCs w:val="21"/>
        </w:rPr>
        <w:t>年  月  日</w:t>
      </w:r>
    </w:p>
    <w:tbl>
      <w:tblPr>
        <w:tblStyle w:val="25"/>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3045"/>
        <w:gridCol w:w="841"/>
        <w:gridCol w:w="6399"/>
        <w:gridCol w:w="1134"/>
        <w:gridCol w:w="1108"/>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blHeader/>
        </w:trPr>
        <w:tc>
          <w:tcPr>
            <w:tcW w:w="738" w:type="dxa"/>
            <w:vAlign w:val="center"/>
          </w:tcPr>
          <w:p>
            <w:pPr>
              <w:jc w:val="center"/>
              <w:rPr>
                <w:rFonts w:ascii="宋体" w:hAnsi="宋体"/>
                <w:b/>
                <w:bCs/>
                <w:szCs w:val="21"/>
              </w:rPr>
            </w:pPr>
            <w:r>
              <w:rPr>
                <w:rFonts w:hint="eastAsia" w:ascii="宋体" w:hAnsi="宋体"/>
                <w:szCs w:val="21"/>
              </w:rPr>
              <w:t xml:space="preserve"> </w:t>
            </w:r>
            <w:r>
              <w:rPr>
                <w:rFonts w:ascii="宋体" w:hAnsi="宋体"/>
                <w:b/>
                <w:bCs/>
                <w:szCs w:val="21"/>
              </w:rPr>
              <w:t>序号</w:t>
            </w:r>
          </w:p>
        </w:tc>
        <w:tc>
          <w:tcPr>
            <w:tcW w:w="3045" w:type="dxa"/>
            <w:vAlign w:val="center"/>
          </w:tcPr>
          <w:p>
            <w:pPr>
              <w:jc w:val="center"/>
              <w:rPr>
                <w:rFonts w:ascii="宋体" w:hAnsi="宋体"/>
                <w:b/>
                <w:bCs/>
                <w:szCs w:val="21"/>
              </w:rPr>
            </w:pPr>
            <w:r>
              <w:rPr>
                <w:rFonts w:ascii="宋体" w:hAnsi="宋体"/>
                <w:b/>
                <w:bCs/>
                <w:szCs w:val="21"/>
              </w:rPr>
              <w:t>评审分项</w:t>
            </w:r>
          </w:p>
        </w:tc>
        <w:tc>
          <w:tcPr>
            <w:tcW w:w="841" w:type="dxa"/>
            <w:vAlign w:val="center"/>
          </w:tcPr>
          <w:p>
            <w:pPr>
              <w:jc w:val="center"/>
              <w:rPr>
                <w:rFonts w:ascii="宋体" w:hAnsi="宋体"/>
                <w:b/>
                <w:bCs/>
                <w:szCs w:val="21"/>
              </w:rPr>
            </w:pPr>
            <w:r>
              <w:rPr>
                <w:rFonts w:ascii="宋体" w:hAnsi="宋体"/>
                <w:b/>
                <w:bCs/>
                <w:szCs w:val="21"/>
              </w:rPr>
              <w:t>分值</w:t>
            </w:r>
          </w:p>
        </w:tc>
        <w:tc>
          <w:tcPr>
            <w:tcW w:w="6399" w:type="dxa"/>
            <w:vAlign w:val="center"/>
          </w:tcPr>
          <w:p>
            <w:pPr>
              <w:jc w:val="center"/>
              <w:rPr>
                <w:rFonts w:ascii="宋体" w:hAnsi="宋体"/>
                <w:b/>
                <w:bCs/>
                <w:szCs w:val="21"/>
              </w:rPr>
            </w:pPr>
            <w:r>
              <w:rPr>
                <w:rFonts w:ascii="宋体" w:hAnsi="宋体"/>
                <w:b/>
                <w:bCs/>
                <w:szCs w:val="21"/>
              </w:rPr>
              <w:t>评审标准</w:t>
            </w:r>
          </w:p>
        </w:tc>
        <w:tc>
          <w:tcPr>
            <w:tcW w:w="1134" w:type="dxa"/>
            <w:vAlign w:val="center"/>
          </w:tcPr>
          <w:p>
            <w:pPr>
              <w:jc w:val="center"/>
              <w:rPr>
                <w:rFonts w:ascii="宋体" w:hAnsi="宋体"/>
                <w:b/>
                <w:bCs/>
                <w:szCs w:val="21"/>
              </w:rPr>
            </w:pPr>
            <w:r>
              <w:rPr>
                <w:rFonts w:ascii="宋体" w:hAnsi="宋体"/>
                <w:b/>
                <w:bCs/>
                <w:szCs w:val="21"/>
              </w:rPr>
              <w:t>参选人1</w:t>
            </w:r>
          </w:p>
        </w:tc>
        <w:tc>
          <w:tcPr>
            <w:tcW w:w="1108" w:type="dxa"/>
            <w:vAlign w:val="center"/>
          </w:tcPr>
          <w:p>
            <w:pPr>
              <w:jc w:val="center"/>
              <w:rPr>
                <w:rFonts w:ascii="宋体" w:hAnsi="宋体"/>
                <w:b/>
                <w:bCs/>
                <w:szCs w:val="21"/>
              </w:rPr>
            </w:pPr>
            <w:r>
              <w:rPr>
                <w:rFonts w:ascii="宋体" w:hAnsi="宋体"/>
                <w:b/>
                <w:bCs/>
                <w:szCs w:val="21"/>
              </w:rPr>
              <w:t>参选人2</w:t>
            </w:r>
          </w:p>
        </w:tc>
        <w:tc>
          <w:tcPr>
            <w:tcW w:w="1018" w:type="dxa"/>
            <w:vAlign w:val="center"/>
          </w:tcPr>
          <w:p>
            <w:pPr>
              <w:jc w:val="center"/>
              <w:rPr>
                <w:rFonts w:ascii="宋体" w:hAnsi="宋体"/>
                <w:b/>
                <w:bCs/>
                <w:szCs w:val="21"/>
              </w:rPr>
            </w:pPr>
            <w:r>
              <w:rPr>
                <w:rFonts w:ascii="宋体" w:hAnsi="宋体"/>
                <w:b/>
                <w:bCs/>
                <w:szCs w:val="21"/>
              </w:rPr>
              <w:t>参选人3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38" w:type="dxa"/>
            <w:vAlign w:val="center"/>
          </w:tcPr>
          <w:p>
            <w:pPr>
              <w:jc w:val="center"/>
              <w:rPr>
                <w:rFonts w:ascii="宋体" w:hAnsi="宋体"/>
                <w:bCs/>
                <w:szCs w:val="21"/>
              </w:rPr>
            </w:pPr>
            <w:r>
              <w:rPr>
                <w:rFonts w:hint="eastAsia" w:ascii="宋体" w:hAnsi="宋体"/>
                <w:bCs/>
                <w:szCs w:val="21"/>
              </w:rPr>
              <w:t>1</w:t>
            </w:r>
          </w:p>
        </w:tc>
        <w:tc>
          <w:tcPr>
            <w:tcW w:w="3045" w:type="dxa"/>
            <w:vAlign w:val="center"/>
          </w:tcPr>
          <w:p>
            <w:pPr>
              <w:jc w:val="center"/>
              <w:rPr>
                <w:rFonts w:ascii="宋体" w:hAnsi="宋体"/>
                <w:szCs w:val="21"/>
              </w:rPr>
            </w:pPr>
            <w:r>
              <w:rPr>
                <w:rFonts w:hint="eastAsia" w:ascii="宋体" w:hAnsi="宋体"/>
                <w:szCs w:val="21"/>
              </w:rPr>
              <w:t>用户需求响应情况</w:t>
            </w:r>
          </w:p>
        </w:tc>
        <w:tc>
          <w:tcPr>
            <w:tcW w:w="841"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10</w:t>
            </w:r>
          </w:p>
        </w:tc>
        <w:tc>
          <w:tcPr>
            <w:tcW w:w="6399" w:type="dxa"/>
            <w:vAlign w:val="center"/>
          </w:tcPr>
          <w:p>
            <w:pPr>
              <w:spacing w:line="300" w:lineRule="exact"/>
              <w:jc w:val="center"/>
              <w:rPr>
                <w:rFonts w:ascii="宋体" w:hAnsi="宋体"/>
                <w:szCs w:val="21"/>
              </w:rPr>
            </w:pPr>
            <w:r>
              <w:rPr>
                <w:rFonts w:hint="eastAsia" w:ascii="宋体" w:hAnsi="宋体"/>
                <w:szCs w:val="21"/>
              </w:rPr>
              <w:t>完全响应比选文件要求，部分投标方案优于</w:t>
            </w:r>
            <w:r>
              <w:rPr>
                <w:rFonts w:hint="eastAsia" w:ascii="宋体" w:hAnsi="宋体"/>
                <w:szCs w:val="21"/>
                <w:lang w:val="en-US" w:eastAsia="zh-CN"/>
              </w:rPr>
              <w:t>比选</w:t>
            </w:r>
            <w:r>
              <w:rPr>
                <w:rFonts w:hint="eastAsia" w:ascii="宋体" w:hAnsi="宋体"/>
                <w:szCs w:val="21"/>
              </w:rPr>
              <w:t>人需求书要求：</w:t>
            </w:r>
            <w:r>
              <w:rPr>
                <w:rFonts w:hint="eastAsia" w:ascii="宋体" w:hAnsi="宋体"/>
                <w:szCs w:val="21"/>
                <w:lang w:val="en-US" w:eastAsia="zh-CN"/>
              </w:rPr>
              <w:t>10</w:t>
            </w:r>
            <w:r>
              <w:rPr>
                <w:rFonts w:hint="eastAsia" w:ascii="宋体" w:hAnsi="宋体"/>
                <w:szCs w:val="21"/>
              </w:rPr>
              <w:t>分；基本响应比选文件要求，无差异：</w:t>
            </w:r>
            <w:r>
              <w:rPr>
                <w:rFonts w:hint="eastAsia" w:ascii="宋体" w:hAnsi="宋体"/>
                <w:szCs w:val="21"/>
                <w:lang w:val="en-US" w:eastAsia="zh-CN"/>
              </w:rPr>
              <w:t>5</w:t>
            </w:r>
            <w:r>
              <w:rPr>
                <w:rFonts w:hint="eastAsia" w:ascii="宋体" w:hAnsi="宋体"/>
                <w:szCs w:val="21"/>
              </w:rPr>
              <w:t>分；个别投标方案不响应比选文件要求：1-</w:t>
            </w:r>
            <w:r>
              <w:rPr>
                <w:rFonts w:hint="eastAsia" w:ascii="宋体" w:hAnsi="宋体"/>
                <w:szCs w:val="21"/>
                <w:lang w:val="en-US" w:eastAsia="zh-CN"/>
              </w:rPr>
              <w:t>4</w:t>
            </w:r>
            <w:r>
              <w:rPr>
                <w:rFonts w:hint="eastAsia" w:ascii="宋体" w:hAnsi="宋体"/>
                <w:szCs w:val="21"/>
              </w:rPr>
              <w:t>分</w:t>
            </w:r>
          </w:p>
        </w:tc>
        <w:tc>
          <w:tcPr>
            <w:tcW w:w="1134" w:type="dxa"/>
            <w:vAlign w:val="center"/>
          </w:tcPr>
          <w:p>
            <w:pPr>
              <w:rPr>
                <w:rFonts w:ascii="宋体" w:hAnsi="宋体"/>
                <w:bCs/>
                <w:szCs w:val="21"/>
              </w:rPr>
            </w:pPr>
          </w:p>
        </w:tc>
        <w:tc>
          <w:tcPr>
            <w:tcW w:w="1108" w:type="dxa"/>
            <w:vAlign w:val="center"/>
          </w:tcPr>
          <w:p>
            <w:pPr>
              <w:rPr>
                <w:rFonts w:ascii="宋体" w:hAnsi="宋体"/>
                <w:bCs/>
                <w:szCs w:val="21"/>
              </w:rPr>
            </w:pPr>
          </w:p>
        </w:tc>
        <w:tc>
          <w:tcPr>
            <w:tcW w:w="1018" w:type="dxa"/>
            <w:vAlign w:val="center"/>
          </w:tcPr>
          <w:p>
            <w:pPr>
              <w:widowControl/>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38" w:type="dxa"/>
            <w:vAlign w:val="center"/>
          </w:tcPr>
          <w:p>
            <w:pPr>
              <w:jc w:val="center"/>
              <w:rPr>
                <w:rFonts w:hint="eastAsia" w:ascii="宋体" w:hAnsi="宋体" w:eastAsia="宋体"/>
                <w:bCs/>
                <w:szCs w:val="21"/>
                <w:lang w:eastAsia="zh-CN"/>
              </w:rPr>
            </w:pPr>
            <w:r>
              <w:rPr>
                <w:rFonts w:hint="eastAsia" w:ascii="宋体" w:hAnsi="宋体"/>
                <w:bCs/>
                <w:szCs w:val="21"/>
                <w:lang w:val="en-US" w:eastAsia="zh-CN"/>
              </w:rPr>
              <w:t>2</w:t>
            </w:r>
          </w:p>
        </w:tc>
        <w:tc>
          <w:tcPr>
            <w:tcW w:w="3045" w:type="dxa"/>
            <w:vAlign w:val="center"/>
          </w:tcPr>
          <w:p>
            <w:pPr>
              <w:jc w:val="center"/>
              <w:rPr>
                <w:rFonts w:ascii="宋体" w:hAnsi="宋体"/>
                <w:bCs/>
                <w:szCs w:val="21"/>
              </w:rPr>
            </w:pPr>
            <w:r>
              <w:rPr>
                <w:rFonts w:hint="eastAsia" w:ascii="宋体" w:hAnsi="宋体"/>
                <w:bCs/>
                <w:szCs w:val="21"/>
              </w:rPr>
              <w:t>项目经验</w:t>
            </w:r>
          </w:p>
        </w:tc>
        <w:tc>
          <w:tcPr>
            <w:tcW w:w="841" w:type="dxa"/>
            <w:vAlign w:val="center"/>
          </w:tcPr>
          <w:p>
            <w:pPr>
              <w:jc w:val="center"/>
              <w:rPr>
                <w:rFonts w:ascii="宋体" w:hAnsi="宋体"/>
                <w:bCs/>
                <w:szCs w:val="21"/>
              </w:rPr>
            </w:pPr>
            <w:r>
              <w:rPr>
                <w:rFonts w:hint="eastAsia" w:ascii="宋体" w:hAnsi="宋体"/>
                <w:bCs/>
                <w:szCs w:val="21"/>
              </w:rPr>
              <w:t>10</w:t>
            </w:r>
          </w:p>
        </w:tc>
        <w:tc>
          <w:tcPr>
            <w:tcW w:w="6399" w:type="dxa"/>
            <w:vAlign w:val="center"/>
          </w:tcPr>
          <w:p>
            <w:pPr>
              <w:adjustRightInd w:val="0"/>
              <w:snapToGrid w:val="0"/>
              <w:jc w:val="center"/>
              <w:rPr>
                <w:rFonts w:ascii="宋体" w:hAnsi="宋体"/>
                <w:b/>
                <w:szCs w:val="21"/>
              </w:rPr>
            </w:pPr>
            <w:r>
              <w:rPr>
                <w:rFonts w:hint="eastAsia" w:ascii="Times New Roman" w:hAnsi="宋体"/>
                <w:szCs w:val="21"/>
              </w:rPr>
              <w:t>参选人近三年内（</w:t>
            </w:r>
            <w:r>
              <w:rPr>
                <w:rFonts w:ascii="Times New Roman" w:hAnsi="宋体"/>
                <w:szCs w:val="21"/>
              </w:rPr>
              <w:t>201</w:t>
            </w:r>
            <w:r>
              <w:rPr>
                <w:rFonts w:hint="eastAsia" w:ascii="Times New Roman" w:hAnsi="宋体"/>
                <w:szCs w:val="21"/>
              </w:rPr>
              <w:t>7</w:t>
            </w:r>
            <w:r>
              <w:rPr>
                <w:rFonts w:ascii="Times New Roman" w:hAnsi="宋体"/>
                <w:szCs w:val="21"/>
              </w:rPr>
              <w:t>年1月1日起～至今</w:t>
            </w:r>
            <w:r>
              <w:rPr>
                <w:rFonts w:hint="eastAsia" w:ascii="Times New Roman" w:hAnsi="宋体"/>
                <w:szCs w:val="21"/>
              </w:rPr>
              <w:t>年10月1日）曾组织编辑并出版过中国对外贸易领域的专业调查研究报告或书籍，或曾参与过中国对外贸易、国际市场调研等方面的研究课题(须提供相关证明资料)</w:t>
            </w:r>
            <w:r>
              <w:rPr>
                <w:rFonts w:hint="eastAsia" w:ascii="宋体" w:hAnsi="宋体"/>
                <w:bCs/>
                <w:szCs w:val="21"/>
              </w:rPr>
              <w:t>：具有一个得6分，每增多一个加2分；不提供的：0分</w:t>
            </w:r>
          </w:p>
        </w:tc>
        <w:tc>
          <w:tcPr>
            <w:tcW w:w="1134" w:type="dxa"/>
            <w:vAlign w:val="center"/>
          </w:tcPr>
          <w:p>
            <w:pPr>
              <w:rPr>
                <w:rFonts w:ascii="宋体" w:hAnsi="宋体"/>
                <w:bCs/>
                <w:szCs w:val="21"/>
              </w:rPr>
            </w:pPr>
          </w:p>
        </w:tc>
        <w:tc>
          <w:tcPr>
            <w:tcW w:w="1108" w:type="dxa"/>
            <w:vAlign w:val="center"/>
          </w:tcPr>
          <w:p>
            <w:pPr>
              <w:rPr>
                <w:rFonts w:ascii="宋体" w:hAnsi="宋体"/>
                <w:bCs/>
                <w:szCs w:val="21"/>
              </w:rPr>
            </w:pPr>
            <w:r>
              <w:rPr>
                <w:rFonts w:ascii="宋体" w:hAnsi="宋体"/>
                <w:bCs/>
                <w:szCs w:val="21"/>
              </w:rPr>
              <w:t>　</w:t>
            </w:r>
          </w:p>
        </w:tc>
        <w:tc>
          <w:tcPr>
            <w:tcW w:w="1018" w:type="dxa"/>
            <w:vAlign w:val="center"/>
          </w:tcPr>
          <w:p>
            <w:pPr>
              <w:widowControl/>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738" w:type="dxa"/>
            <w:vAlign w:val="center"/>
          </w:tcPr>
          <w:p>
            <w:pPr>
              <w:jc w:val="center"/>
              <w:rPr>
                <w:rFonts w:hint="eastAsia" w:ascii="宋体" w:hAnsi="宋体" w:eastAsia="宋体"/>
                <w:bCs/>
                <w:szCs w:val="21"/>
                <w:lang w:eastAsia="zh-CN"/>
              </w:rPr>
            </w:pPr>
            <w:r>
              <w:rPr>
                <w:rFonts w:hint="eastAsia" w:ascii="宋体" w:hAnsi="宋体"/>
                <w:bCs/>
                <w:szCs w:val="21"/>
                <w:lang w:val="en-US" w:eastAsia="zh-CN"/>
              </w:rPr>
              <w:t>3</w:t>
            </w:r>
          </w:p>
        </w:tc>
        <w:tc>
          <w:tcPr>
            <w:tcW w:w="3045" w:type="dxa"/>
            <w:vAlign w:val="center"/>
          </w:tcPr>
          <w:p>
            <w:pPr>
              <w:jc w:val="center"/>
              <w:rPr>
                <w:rFonts w:ascii="宋体" w:hAnsi="宋体"/>
                <w:szCs w:val="21"/>
              </w:rPr>
            </w:pPr>
            <w:r>
              <w:rPr>
                <w:rFonts w:hint="eastAsia" w:ascii="宋体" w:hAnsi="宋体"/>
                <w:szCs w:val="21"/>
              </w:rPr>
              <w:t>课题研究</w:t>
            </w:r>
            <w:r>
              <w:rPr>
                <w:rFonts w:ascii="宋体" w:hAnsi="宋体"/>
                <w:szCs w:val="21"/>
              </w:rPr>
              <w:t>进度计划</w:t>
            </w:r>
          </w:p>
        </w:tc>
        <w:tc>
          <w:tcPr>
            <w:tcW w:w="841" w:type="dxa"/>
            <w:vAlign w:val="center"/>
          </w:tcPr>
          <w:p>
            <w:pPr>
              <w:jc w:val="center"/>
              <w:rPr>
                <w:rFonts w:ascii="宋体" w:hAnsi="宋体"/>
                <w:szCs w:val="21"/>
              </w:rPr>
            </w:pPr>
            <w:r>
              <w:rPr>
                <w:rFonts w:hint="eastAsia" w:ascii="宋体" w:hAnsi="宋体"/>
                <w:szCs w:val="21"/>
              </w:rPr>
              <w:t>10</w:t>
            </w:r>
          </w:p>
        </w:tc>
        <w:tc>
          <w:tcPr>
            <w:tcW w:w="6399" w:type="dxa"/>
            <w:vAlign w:val="center"/>
          </w:tcPr>
          <w:p>
            <w:pPr>
              <w:jc w:val="center"/>
              <w:rPr>
                <w:rFonts w:ascii="宋体" w:hAnsi="宋体"/>
                <w:szCs w:val="21"/>
              </w:rPr>
            </w:pPr>
            <w:r>
              <w:rPr>
                <w:rFonts w:ascii="宋体" w:hAnsi="宋体"/>
                <w:szCs w:val="21"/>
              </w:rPr>
              <w:t>满足</w:t>
            </w:r>
            <w:r>
              <w:rPr>
                <w:rFonts w:hint="eastAsia" w:ascii="宋体" w:hAnsi="宋体"/>
                <w:szCs w:val="21"/>
              </w:rPr>
              <w:t>且优于</w:t>
            </w:r>
            <w:r>
              <w:rPr>
                <w:rFonts w:ascii="宋体" w:hAnsi="宋体"/>
                <w:szCs w:val="21"/>
              </w:rPr>
              <w:t>比选文件要求</w:t>
            </w:r>
            <w:r>
              <w:rPr>
                <w:rFonts w:hint="eastAsia" w:ascii="宋体" w:hAnsi="宋体"/>
                <w:szCs w:val="21"/>
              </w:rPr>
              <w:t>，详尽可行，优：10分；良：6分；次之：4-1分</w:t>
            </w:r>
          </w:p>
        </w:tc>
        <w:tc>
          <w:tcPr>
            <w:tcW w:w="1134" w:type="dxa"/>
            <w:vAlign w:val="center"/>
          </w:tcPr>
          <w:p>
            <w:pPr>
              <w:rPr>
                <w:rFonts w:ascii="宋体" w:hAnsi="宋体"/>
                <w:bCs/>
                <w:szCs w:val="21"/>
              </w:rPr>
            </w:pPr>
          </w:p>
        </w:tc>
        <w:tc>
          <w:tcPr>
            <w:tcW w:w="1108" w:type="dxa"/>
            <w:vAlign w:val="center"/>
          </w:tcPr>
          <w:p>
            <w:pPr>
              <w:rPr>
                <w:rFonts w:ascii="宋体" w:hAnsi="宋体"/>
                <w:bCs/>
                <w:szCs w:val="21"/>
              </w:rPr>
            </w:pPr>
          </w:p>
        </w:tc>
        <w:tc>
          <w:tcPr>
            <w:tcW w:w="1018" w:type="dxa"/>
            <w:vAlign w:val="center"/>
          </w:tcPr>
          <w:p>
            <w:pPr>
              <w:widowControl/>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3783" w:type="dxa"/>
            <w:gridSpan w:val="2"/>
            <w:vAlign w:val="center"/>
          </w:tcPr>
          <w:p>
            <w:pPr>
              <w:jc w:val="center"/>
              <w:rPr>
                <w:rFonts w:ascii="宋体" w:hAnsi="宋体"/>
                <w:bCs/>
                <w:szCs w:val="21"/>
              </w:rPr>
            </w:pPr>
            <w:r>
              <w:rPr>
                <w:rFonts w:ascii="宋体" w:hAnsi="宋体"/>
                <w:bCs/>
                <w:szCs w:val="21"/>
              </w:rPr>
              <w:t>合计</w:t>
            </w:r>
          </w:p>
        </w:tc>
        <w:tc>
          <w:tcPr>
            <w:tcW w:w="7240" w:type="dxa"/>
            <w:gridSpan w:val="2"/>
            <w:vAlign w:val="center"/>
          </w:tcPr>
          <w:p>
            <w:pPr>
              <w:jc w:val="center"/>
              <w:rPr>
                <w:rFonts w:ascii="宋体" w:hAnsi="宋体"/>
                <w:bCs/>
                <w:szCs w:val="21"/>
              </w:rPr>
            </w:pPr>
            <w:r>
              <w:rPr>
                <w:rFonts w:hint="eastAsia" w:ascii="宋体" w:hAnsi="宋体"/>
                <w:bCs/>
                <w:szCs w:val="21"/>
              </w:rPr>
              <w:t>30</w:t>
            </w:r>
            <w:r>
              <w:rPr>
                <w:rFonts w:ascii="宋体" w:hAnsi="宋体"/>
                <w:bCs/>
                <w:szCs w:val="21"/>
              </w:rPr>
              <w:t>分</w:t>
            </w:r>
          </w:p>
        </w:tc>
        <w:tc>
          <w:tcPr>
            <w:tcW w:w="1134" w:type="dxa"/>
            <w:vAlign w:val="center"/>
          </w:tcPr>
          <w:p>
            <w:pPr>
              <w:rPr>
                <w:rFonts w:ascii="宋体" w:hAnsi="宋体"/>
                <w:bCs/>
                <w:szCs w:val="21"/>
              </w:rPr>
            </w:pPr>
          </w:p>
        </w:tc>
        <w:tc>
          <w:tcPr>
            <w:tcW w:w="1108" w:type="dxa"/>
            <w:vAlign w:val="center"/>
          </w:tcPr>
          <w:p>
            <w:pPr>
              <w:rPr>
                <w:rFonts w:ascii="宋体" w:hAnsi="宋体"/>
                <w:bCs/>
                <w:szCs w:val="21"/>
              </w:rPr>
            </w:pPr>
          </w:p>
        </w:tc>
        <w:tc>
          <w:tcPr>
            <w:tcW w:w="1018" w:type="dxa"/>
            <w:vAlign w:val="center"/>
          </w:tcPr>
          <w:p>
            <w:pPr>
              <w:jc w:val="left"/>
              <w:rPr>
                <w:rFonts w:ascii="宋体" w:hAnsi="宋体"/>
                <w:bCs/>
                <w:szCs w:val="21"/>
              </w:rPr>
            </w:pPr>
          </w:p>
        </w:tc>
      </w:tr>
    </w:tbl>
    <w:p>
      <w:pPr>
        <w:rPr>
          <w:rFonts w:ascii="宋体" w:hAnsi="宋体"/>
          <w:b/>
          <w:szCs w:val="21"/>
        </w:rPr>
      </w:pPr>
    </w:p>
    <w:p>
      <w:pPr>
        <w:spacing w:line="360" w:lineRule="auto"/>
        <w:outlineLvl w:val="2"/>
        <w:rPr>
          <w:rFonts w:ascii="宋体" w:hAnsi="宋体"/>
          <w:b/>
          <w:szCs w:val="21"/>
        </w:rPr>
      </w:pPr>
      <w:r>
        <w:rPr>
          <w:rFonts w:ascii="宋体" w:hAnsi="宋体"/>
          <w:b/>
          <w:szCs w:val="21"/>
        </w:rPr>
        <w:t>评委签名：</w:t>
      </w:r>
    </w:p>
    <w:p>
      <w:pPr>
        <w:widowControl/>
        <w:jc w:val="left"/>
        <w:rPr>
          <w:rFonts w:ascii="宋体" w:hAnsi="宋体"/>
          <w:b/>
          <w:szCs w:val="21"/>
        </w:rPr>
      </w:pPr>
      <w:r>
        <w:rPr>
          <w:rFonts w:ascii="宋体" w:hAnsi="宋体"/>
          <w:b/>
          <w:szCs w:val="21"/>
        </w:rPr>
        <w:br w:type="page"/>
      </w:r>
    </w:p>
    <w:p>
      <w:pPr>
        <w:spacing w:line="360" w:lineRule="auto"/>
        <w:outlineLvl w:val="2"/>
        <w:rPr>
          <w:rFonts w:ascii="宋体" w:hAnsi="宋体"/>
          <w:b/>
          <w:szCs w:val="21"/>
        </w:rPr>
      </w:pPr>
      <w:r>
        <w:rPr>
          <w:rFonts w:ascii="宋体" w:hAnsi="宋体"/>
          <w:b/>
          <w:szCs w:val="21"/>
        </w:rPr>
        <w:t>附表</w:t>
      </w:r>
      <w:r>
        <w:rPr>
          <w:rFonts w:hint="eastAsia" w:ascii="宋体" w:hAnsi="宋体"/>
          <w:b/>
          <w:szCs w:val="21"/>
        </w:rPr>
        <w:t>4</w:t>
      </w:r>
      <w:r>
        <w:rPr>
          <w:rFonts w:ascii="宋体" w:hAnsi="宋体"/>
          <w:b/>
          <w:szCs w:val="21"/>
        </w:rPr>
        <w:t xml:space="preserve"> </w:t>
      </w:r>
      <w:r>
        <w:rPr>
          <w:rFonts w:hint="eastAsia" w:ascii="宋体" w:hAnsi="宋体"/>
          <w:b/>
          <w:szCs w:val="21"/>
        </w:rPr>
        <w:t>经济部分</w:t>
      </w:r>
      <w:r>
        <w:rPr>
          <w:rFonts w:ascii="宋体" w:hAnsi="宋体"/>
          <w:b/>
          <w:szCs w:val="21"/>
        </w:rPr>
        <w:t>评审表</w:t>
      </w:r>
      <w:bookmarkEnd w:id="214"/>
      <w:bookmarkEnd w:id="215"/>
      <w:bookmarkEnd w:id="216"/>
      <w:bookmarkEnd w:id="217"/>
      <w:bookmarkEnd w:id="218"/>
      <w:bookmarkEnd w:id="219"/>
      <w:bookmarkEnd w:id="220"/>
      <w:bookmarkEnd w:id="221"/>
      <w:bookmarkEnd w:id="222"/>
      <w:bookmarkEnd w:id="223"/>
      <w:bookmarkEnd w:id="224"/>
    </w:p>
    <w:p>
      <w:pPr>
        <w:spacing w:line="360" w:lineRule="auto"/>
        <w:rPr>
          <w:rFonts w:ascii="宋体" w:hAnsi="宋体"/>
          <w:szCs w:val="21"/>
        </w:rPr>
      </w:pPr>
      <w:r>
        <w:rPr>
          <w:rFonts w:ascii="宋体" w:hAnsi="宋体"/>
          <w:szCs w:val="21"/>
        </w:rPr>
        <w:t>项目名称：</w:t>
      </w:r>
      <w:r>
        <w:rPr>
          <w:rFonts w:hint="default" w:ascii="宋体" w:hAnsi="宋体"/>
          <w:szCs w:val="21"/>
        </w:rPr>
        <w:t>蜀道投资集团有限责任公司新形势下地方国有企业走出去发展课题研究服务</w:t>
      </w:r>
      <w:r>
        <w:rPr>
          <w:rFonts w:hint="eastAsia" w:ascii="宋体" w:hAnsi="宋体"/>
          <w:szCs w:val="21"/>
        </w:rPr>
        <w:t xml:space="preserve">                    </w:t>
      </w:r>
      <w:r>
        <w:rPr>
          <w:rFonts w:ascii="宋体" w:hAnsi="宋体"/>
          <w:szCs w:val="21"/>
        </w:rPr>
        <w:t>日期：202</w:t>
      </w:r>
      <w:r>
        <w:rPr>
          <w:rFonts w:hint="eastAsia" w:ascii="宋体" w:hAnsi="宋体"/>
          <w:szCs w:val="21"/>
          <w:lang w:val="en-US" w:eastAsia="zh-CN"/>
        </w:rPr>
        <w:t>2</w:t>
      </w:r>
      <w:r>
        <w:rPr>
          <w:rFonts w:ascii="宋体" w:hAnsi="宋体"/>
          <w:szCs w:val="21"/>
        </w:rPr>
        <w:t>年  月  日</w:t>
      </w:r>
    </w:p>
    <w:tbl>
      <w:tblPr>
        <w:tblStyle w:val="25"/>
        <w:tblW w:w="14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3045"/>
        <w:gridCol w:w="841"/>
        <w:gridCol w:w="6116"/>
        <w:gridCol w:w="1134"/>
        <w:gridCol w:w="1134"/>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blHeader/>
        </w:trPr>
        <w:tc>
          <w:tcPr>
            <w:tcW w:w="738" w:type="dxa"/>
            <w:vAlign w:val="center"/>
          </w:tcPr>
          <w:p>
            <w:pPr>
              <w:jc w:val="center"/>
              <w:rPr>
                <w:rFonts w:ascii="宋体" w:hAnsi="宋体"/>
                <w:b/>
                <w:bCs/>
                <w:szCs w:val="21"/>
              </w:rPr>
            </w:pPr>
            <w:r>
              <w:rPr>
                <w:rFonts w:hint="eastAsia" w:ascii="宋体" w:hAnsi="宋体"/>
                <w:szCs w:val="21"/>
              </w:rPr>
              <w:t xml:space="preserve"> </w:t>
            </w:r>
            <w:r>
              <w:rPr>
                <w:rFonts w:ascii="宋体" w:hAnsi="宋体"/>
                <w:b/>
                <w:bCs/>
                <w:szCs w:val="21"/>
              </w:rPr>
              <w:t>序号</w:t>
            </w:r>
          </w:p>
        </w:tc>
        <w:tc>
          <w:tcPr>
            <w:tcW w:w="3045" w:type="dxa"/>
            <w:vAlign w:val="center"/>
          </w:tcPr>
          <w:p>
            <w:pPr>
              <w:jc w:val="center"/>
              <w:rPr>
                <w:rFonts w:ascii="宋体" w:hAnsi="宋体"/>
                <w:b/>
                <w:bCs/>
                <w:szCs w:val="21"/>
              </w:rPr>
            </w:pPr>
            <w:r>
              <w:rPr>
                <w:rFonts w:ascii="宋体" w:hAnsi="宋体"/>
                <w:b/>
                <w:bCs/>
                <w:szCs w:val="21"/>
              </w:rPr>
              <w:t>评审分项</w:t>
            </w:r>
          </w:p>
        </w:tc>
        <w:tc>
          <w:tcPr>
            <w:tcW w:w="841" w:type="dxa"/>
            <w:vAlign w:val="center"/>
          </w:tcPr>
          <w:p>
            <w:pPr>
              <w:jc w:val="center"/>
              <w:rPr>
                <w:rFonts w:ascii="宋体" w:hAnsi="宋体"/>
                <w:b/>
                <w:bCs/>
                <w:szCs w:val="21"/>
              </w:rPr>
            </w:pPr>
            <w:r>
              <w:rPr>
                <w:rFonts w:ascii="宋体" w:hAnsi="宋体"/>
                <w:b/>
                <w:bCs/>
                <w:szCs w:val="21"/>
              </w:rPr>
              <w:t>分值</w:t>
            </w:r>
          </w:p>
        </w:tc>
        <w:tc>
          <w:tcPr>
            <w:tcW w:w="6116" w:type="dxa"/>
            <w:vAlign w:val="center"/>
          </w:tcPr>
          <w:p>
            <w:pPr>
              <w:jc w:val="center"/>
              <w:rPr>
                <w:rFonts w:ascii="宋体" w:hAnsi="宋体"/>
                <w:b/>
                <w:bCs/>
                <w:szCs w:val="21"/>
              </w:rPr>
            </w:pPr>
            <w:r>
              <w:rPr>
                <w:rFonts w:ascii="宋体" w:hAnsi="宋体"/>
                <w:b/>
                <w:bCs/>
                <w:szCs w:val="21"/>
              </w:rPr>
              <w:t>评审标准</w:t>
            </w:r>
          </w:p>
        </w:tc>
        <w:tc>
          <w:tcPr>
            <w:tcW w:w="1134" w:type="dxa"/>
            <w:vAlign w:val="center"/>
          </w:tcPr>
          <w:p>
            <w:pPr>
              <w:jc w:val="center"/>
              <w:rPr>
                <w:rFonts w:ascii="宋体" w:hAnsi="宋体"/>
                <w:b/>
                <w:bCs/>
                <w:szCs w:val="21"/>
              </w:rPr>
            </w:pPr>
            <w:r>
              <w:rPr>
                <w:rFonts w:ascii="宋体" w:hAnsi="宋体"/>
                <w:b/>
                <w:bCs/>
                <w:szCs w:val="21"/>
              </w:rPr>
              <w:t>参选人1</w:t>
            </w:r>
          </w:p>
        </w:tc>
        <w:tc>
          <w:tcPr>
            <w:tcW w:w="1134" w:type="dxa"/>
            <w:vAlign w:val="center"/>
          </w:tcPr>
          <w:p>
            <w:pPr>
              <w:jc w:val="center"/>
              <w:rPr>
                <w:rFonts w:ascii="宋体" w:hAnsi="宋体"/>
                <w:b/>
                <w:bCs/>
                <w:szCs w:val="21"/>
              </w:rPr>
            </w:pPr>
            <w:r>
              <w:rPr>
                <w:rFonts w:ascii="宋体" w:hAnsi="宋体"/>
                <w:b/>
                <w:bCs/>
                <w:szCs w:val="21"/>
              </w:rPr>
              <w:t>参选人2</w:t>
            </w:r>
          </w:p>
        </w:tc>
        <w:tc>
          <w:tcPr>
            <w:tcW w:w="1207" w:type="dxa"/>
            <w:vAlign w:val="center"/>
          </w:tcPr>
          <w:p>
            <w:pPr>
              <w:jc w:val="center"/>
              <w:rPr>
                <w:rFonts w:ascii="宋体" w:hAnsi="宋体"/>
                <w:b/>
                <w:bCs/>
                <w:szCs w:val="21"/>
              </w:rPr>
            </w:pPr>
            <w:r>
              <w:rPr>
                <w:rFonts w:ascii="宋体" w:hAnsi="宋体"/>
                <w:b/>
                <w:bCs/>
                <w:szCs w:val="21"/>
              </w:rPr>
              <w:t>参选人3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738" w:type="dxa"/>
            <w:vAlign w:val="center"/>
          </w:tcPr>
          <w:p>
            <w:pPr>
              <w:jc w:val="center"/>
              <w:rPr>
                <w:rFonts w:ascii="宋体" w:hAnsi="宋体"/>
                <w:bCs/>
                <w:szCs w:val="21"/>
              </w:rPr>
            </w:pPr>
            <w:r>
              <w:rPr>
                <w:rFonts w:hint="eastAsia" w:ascii="宋体" w:hAnsi="宋体"/>
                <w:bCs/>
                <w:szCs w:val="21"/>
              </w:rPr>
              <w:t>1</w:t>
            </w:r>
          </w:p>
        </w:tc>
        <w:tc>
          <w:tcPr>
            <w:tcW w:w="3045" w:type="dxa"/>
            <w:vAlign w:val="center"/>
          </w:tcPr>
          <w:p>
            <w:pPr>
              <w:jc w:val="center"/>
              <w:rPr>
                <w:rFonts w:ascii="宋体" w:hAnsi="宋体"/>
                <w:szCs w:val="21"/>
              </w:rPr>
            </w:pPr>
            <w:r>
              <w:rPr>
                <w:rFonts w:hint="eastAsia" w:ascii="宋体" w:hAnsi="宋体"/>
                <w:szCs w:val="21"/>
              </w:rPr>
              <w:t>参选人报价</w:t>
            </w:r>
          </w:p>
        </w:tc>
        <w:tc>
          <w:tcPr>
            <w:tcW w:w="841" w:type="dxa"/>
            <w:vAlign w:val="center"/>
          </w:tcPr>
          <w:p>
            <w:pPr>
              <w:jc w:val="center"/>
              <w:rPr>
                <w:rFonts w:ascii="宋体" w:hAnsi="宋体"/>
                <w:szCs w:val="21"/>
              </w:rPr>
            </w:pPr>
            <w:r>
              <w:rPr>
                <w:rFonts w:hint="eastAsia" w:ascii="宋体" w:hAnsi="宋体"/>
                <w:szCs w:val="21"/>
              </w:rPr>
              <w:t>20</w:t>
            </w:r>
          </w:p>
        </w:tc>
        <w:tc>
          <w:tcPr>
            <w:tcW w:w="6116" w:type="dxa"/>
            <w:vAlign w:val="center"/>
          </w:tcPr>
          <w:p>
            <w:pPr>
              <w:spacing w:line="360" w:lineRule="auto"/>
              <w:rPr>
                <w:rFonts w:ascii="宋体" w:hAnsi="宋体"/>
                <w:szCs w:val="21"/>
              </w:rPr>
            </w:pPr>
            <w:r>
              <w:rPr>
                <w:rFonts w:ascii="宋体" w:hAnsi="宋体"/>
                <w:szCs w:val="21"/>
              </w:rPr>
              <w:t>(1)、取各有效参选人经评审的报价的最低价作为评标基准价格。</w:t>
            </w:r>
          </w:p>
          <w:p>
            <w:pPr>
              <w:spacing w:line="300" w:lineRule="exact"/>
              <w:jc w:val="center"/>
              <w:rPr>
                <w:rFonts w:ascii="宋体" w:hAnsi="宋体"/>
                <w:szCs w:val="21"/>
              </w:rPr>
            </w:pPr>
            <w:r>
              <w:rPr>
                <w:rFonts w:ascii="宋体" w:hAnsi="宋体"/>
                <w:szCs w:val="21"/>
              </w:rPr>
              <w:t>(2)、经济得分=基准价格÷经评审的投标报价×经济权重×100（精确到0.01）。</w:t>
            </w:r>
          </w:p>
        </w:tc>
        <w:tc>
          <w:tcPr>
            <w:tcW w:w="1134" w:type="dxa"/>
            <w:vAlign w:val="center"/>
          </w:tcPr>
          <w:p>
            <w:pPr>
              <w:rPr>
                <w:rFonts w:ascii="宋体" w:hAnsi="宋体"/>
                <w:bCs/>
                <w:szCs w:val="21"/>
              </w:rPr>
            </w:pPr>
          </w:p>
        </w:tc>
        <w:tc>
          <w:tcPr>
            <w:tcW w:w="1134" w:type="dxa"/>
            <w:vAlign w:val="center"/>
          </w:tcPr>
          <w:p>
            <w:pPr>
              <w:rPr>
                <w:rFonts w:ascii="宋体" w:hAnsi="宋体"/>
                <w:bCs/>
                <w:szCs w:val="21"/>
              </w:rPr>
            </w:pPr>
          </w:p>
        </w:tc>
        <w:tc>
          <w:tcPr>
            <w:tcW w:w="1207" w:type="dxa"/>
            <w:vAlign w:val="center"/>
          </w:tcPr>
          <w:p>
            <w:pPr>
              <w:widowControl/>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7" w:hRule="atLeast"/>
        </w:trPr>
        <w:tc>
          <w:tcPr>
            <w:tcW w:w="3783" w:type="dxa"/>
            <w:gridSpan w:val="2"/>
            <w:vAlign w:val="center"/>
          </w:tcPr>
          <w:p>
            <w:pPr>
              <w:jc w:val="center"/>
              <w:rPr>
                <w:rFonts w:ascii="宋体" w:hAnsi="宋体"/>
                <w:bCs/>
                <w:szCs w:val="21"/>
              </w:rPr>
            </w:pPr>
            <w:r>
              <w:rPr>
                <w:rFonts w:ascii="宋体" w:hAnsi="宋体"/>
                <w:bCs/>
                <w:szCs w:val="21"/>
              </w:rPr>
              <w:t>合计</w:t>
            </w:r>
          </w:p>
        </w:tc>
        <w:tc>
          <w:tcPr>
            <w:tcW w:w="6957" w:type="dxa"/>
            <w:gridSpan w:val="2"/>
            <w:vAlign w:val="center"/>
          </w:tcPr>
          <w:p>
            <w:pPr>
              <w:jc w:val="center"/>
              <w:rPr>
                <w:rFonts w:ascii="宋体" w:hAnsi="宋体"/>
                <w:bCs/>
                <w:szCs w:val="21"/>
              </w:rPr>
            </w:pPr>
            <w:r>
              <w:rPr>
                <w:rFonts w:hint="eastAsia" w:ascii="宋体" w:hAnsi="宋体"/>
                <w:bCs/>
                <w:szCs w:val="21"/>
              </w:rPr>
              <w:t>20</w:t>
            </w:r>
            <w:r>
              <w:rPr>
                <w:rFonts w:ascii="宋体" w:hAnsi="宋体"/>
                <w:bCs/>
                <w:szCs w:val="21"/>
              </w:rPr>
              <w:t>分</w:t>
            </w:r>
          </w:p>
        </w:tc>
        <w:tc>
          <w:tcPr>
            <w:tcW w:w="1134" w:type="dxa"/>
            <w:vAlign w:val="center"/>
          </w:tcPr>
          <w:p>
            <w:pPr>
              <w:rPr>
                <w:rFonts w:ascii="宋体" w:hAnsi="宋体"/>
                <w:bCs/>
                <w:szCs w:val="21"/>
              </w:rPr>
            </w:pPr>
          </w:p>
        </w:tc>
        <w:tc>
          <w:tcPr>
            <w:tcW w:w="1134" w:type="dxa"/>
            <w:vAlign w:val="center"/>
          </w:tcPr>
          <w:p>
            <w:pPr>
              <w:rPr>
                <w:rFonts w:ascii="宋体" w:hAnsi="宋体"/>
                <w:bCs/>
                <w:szCs w:val="21"/>
              </w:rPr>
            </w:pPr>
          </w:p>
        </w:tc>
        <w:tc>
          <w:tcPr>
            <w:tcW w:w="1207" w:type="dxa"/>
            <w:vAlign w:val="center"/>
          </w:tcPr>
          <w:p>
            <w:pPr>
              <w:jc w:val="left"/>
              <w:rPr>
                <w:rFonts w:ascii="宋体" w:hAnsi="宋体"/>
                <w:bCs/>
                <w:szCs w:val="21"/>
              </w:rPr>
            </w:pPr>
          </w:p>
        </w:tc>
      </w:tr>
    </w:tbl>
    <w:p>
      <w:pPr>
        <w:rPr>
          <w:rFonts w:ascii="宋体" w:hAnsi="宋体"/>
          <w:b/>
          <w:szCs w:val="21"/>
        </w:rPr>
      </w:pPr>
    </w:p>
    <w:p>
      <w:pPr>
        <w:spacing w:line="360" w:lineRule="auto"/>
        <w:rPr>
          <w:rFonts w:ascii="Times New Roman" w:hAnsi="Times New Roman"/>
          <w:b/>
          <w:bCs/>
          <w:szCs w:val="21"/>
        </w:rPr>
        <w:sectPr>
          <w:headerReference r:id="rId4" w:type="default"/>
          <w:pgSz w:w="16838" w:h="11906" w:orient="landscape"/>
          <w:pgMar w:top="1531" w:right="1440" w:bottom="1531" w:left="1440" w:header="851" w:footer="992" w:gutter="0"/>
          <w:pgNumType w:fmt="numberInDash"/>
          <w:cols w:space="720" w:num="1"/>
          <w:docGrid w:linePitch="312" w:charSpace="0"/>
        </w:sectPr>
      </w:pPr>
      <w:r>
        <w:rPr>
          <w:rFonts w:ascii="宋体" w:hAnsi="宋体"/>
          <w:b/>
          <w:szCs w:val="21"/>
        </w:rPr>
        <w:t>评委签名：</w:t>
      </w:r>
      <w:bookmarkStart w:id="225" w:name="_Toc462922335"/>
      <w:r>
        <w:rPr>
          <w:rFonts w:ascii="宋体" w:hAnsi="宋体"/>
          <w:b/>
          <w:bCs/>
          <w:szCs w:val="21"/>
        </w:rPr>
        <w:t xml:space="preserve"> </w:t>
      </w:r>
    </w:p>
    <w:bookmarkEnd w:id="225"/>
    <w:p>
      <w:pPr>
        <w:spacing w:line="360" w:lineRule="auto"/>
        <w:rPr>
          <w:rFonts w:ascii="Times New Roman" w:hAnsi="Times New Roman"/>
          <w:b/>
          <w:szCs w:val="21"/>
        </w:rPr>
      </w:pPr>
    </w:p>
    <w:p>
      <w:pPr>
        <w:spacing w:line="360" w:lineRule="auto"/>
        <w:jc w:val="center"/>
        <w:rPr>
          <w:rFonts w:ascii="Times New Roman" w:hAnsi="Times New Roman"/>
          <w:b/>
          <w:sz w:val="24"/>
          <w:szCs w:val="24"/>
        </w:rPr>
      </w:pPr>
    </w:p>
    <w:p>
      <w:pPr>
        <w:spacing w:line="360" w:lineRule="auto"/>
        <w:jc w:val="center"/>
        <w:rPr>
          <w:rFonts w:ascii="Times New Roman" w:hAnsi="Times New Roman"/>
          <w:b/>
          <w:sz w:val="24"/>
          <w:szCs w:val="24"/>
        </w:rPr>
      </w:pPr>
    </w:p>
    <w:p>
      <w:pPr>
        <w:spacing w:line="360" w:lineRule="auto"/>
        <w:jc w:val="center"/>
        <w:rPr>
          <w:rFonts w:ascii="Times New Roman" w:hAnsi="Times New Roman"/>
          <w:b/>
          <w:sz w:val="24"/>
          <w:szCs w:val="24"/>
        </w:rPr>
      </w:pPr>
    </w:p>
    <w:p>
      <w:pPr>
        <w:spacing w:line="360" w:lineRule="auto"/>
        <w:jc w:val="center"/>
        <w:rPr>
          <w:rFonts w:ascii="Times New Roman" w:hAnsi="Times New Roman"/>
          <w:b/>
          <w:sz w:val="24"/>
          <w:szCs w:val="24"/>
        </w:rPr>
      </w:pPr>
    </w:p>
    <w:p>
      <w:pPr>
        <w:spacing w:line="360" w:lineRule="auto"/>
        <w:jc w:val="center"/>
        <w:rPr>
          <w:rFonts w:ascii="Times New Roman" w:hAnsi="Times New Roman"/>
          <w:b/>
          <w:sz w:val="24"/>
          <w:szCs w:val="24"/>
        </w:rPr>
      </w:pPr>
    </w:p>
    <w:p>
      <w:pPr>
        <w:spacing w:line="360" w:lineRule="auto"/>
        <w:jc w:val="center"/>
        <w:rPr>
          <w:rFonts w:ascii="Times New Roman" w:hAnsi="Times New Roman"/>
          <w:b/>
          <w:sz w:val="24"/>
          <w:szCs w:val="24"/>
        </w:rPr>
      </w:pPr>
    </w:p>
    <w:p>
      <w:pPr>
        <w:spacing w:line="360" w:lineRule="auto"/>
        <w:jc w:val="center"/>
        <w:rPr>
          <w:rFonts w:ascii="Times New Roman" w:hAnsi="Times New Roman"/>
          <w:b/>
          <w:sz w:val="24"/>
          <w:szCs w:val="24"/>
        </w:rPr>
      </w:pPr>
    </w:p>
    <w:p>
      <w:pPr>
        <w:spacing w:line="360" w:lineRule="auto"/>
        <w:jc w:val="center"/>
        <w:rPr>
          <w:rFonts w:ascii="Times New Roman" w:hAnsi="Times New Roman"/>
          <w:b/>
          <w:sz w:val="24"/>
          <w:szCs w:val="24"/>
        </w:rPr>
      </w:pPr>
    </w:p>
    <w:p>
      <w:pPr>
        <w:spacing w:line="360" w:lineRule="auto"/>
        <w:jc w:val="center"/>
        <w:rPr>
          <w:rFonts w:ascii="Times New Roman" w:hAnsi="Times New Roman"/>
          <w:b/>
          <w:sz w:val="24"/>
          <w:szCs w:val="24"/>
        </w:rPr>
      </w:pPr>
    </w:p>
    <w:p>
      <w:pPr>
        <w:spacing w:line="360" w:lineRule="auto"/>
        <w:jc w:val="center"/>
        <w:rPr>
          <w:rFonts w:ascii="Times New Roman" w:hAnsi="Times New Roman"/>
          <w:b/>
          <w:sz w:val="24"/>
          <w:szCs w:val="24"/>
        </w:rPr>
      </w:pPr>
    </w:p>
    <w:p>
      <w:pPr>
        <w:pStyle w:val="2"/>
        <w:spacing w:before="100" w:beforeAutospacing="1" w:after="100" w:afterAutospacing="1" w:line="240" w:lineRule="auto"/>
        <w:jc w:val="center"/>
      </w:pPr>
      <w:bookmarkStart w:id="226" w:name="_Toc462922341"/>
      <w:bookmarkStart w:id="227" w:name="_Toc47624124"/>
      <w:r>
        <w:t>第四章 合同主要条款</w:t>
      </w:r>
      <w:bookmarkEnd w:id="226"/>
      <w:bookmarkEnd w:id="227"/>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widowControl/>
        <w:jc w:val="left"/>
        <w:rPr>
          <w:rFonts w:ascii="Times New Roman" w:hAnsi="Times New Roman"/>
        </w:rPr>
      </w:pPr>
      <w:r>
        <w:rPr>
          <w:rFonts w:ascii="Times New Roman" w:hAnsi="Times New Roman"/>
        </w:rPr>
        <w:br w:type="page"/>
      </w:r>
    </w:p>
    <w:p>
      <w:pPr>
        <w:rPr>
          <w:rFonts w:ascii="Times New Roman" w:hAnsi="Times New Roman"/>
        </w:rPr>
      </w:pPr>
    </w:p>
    <w:p>
      <w:pPr>
        <w:spacing w:line="360" w:lineRule="auto"/>
        <w:jc w:val="center"/>
        <w:rPr>
          <w:rFonts w:ascii="Times New Roman" w:hAnsi="Times New Roman"/>
          <w:b/>
          <w:sz w:val="28"/>
          <w:szCs w:val="28"/>
        </w:rPr>
      </w:pPr>
      <w:r>
        <w:rPr>
          <w:rFonts w:ascii="Times New Roman" w:hAnsi="Times New Roman"/>
          <w:b/>
          <w:sz w:val="28"/>
          <w:szCs w:val="28"/>
        </w:rPr>
        <w:t>第四章 合同主要条款</w:t>
      </w:r>
    </w:p>
    <w:p>
      <w:pPr>
        <w:spacing w:line="360" w:lineRule="auto"/>
        <w:ind w:left="-426" w:leftChars="-203" w:firstLine="1784" w:firstLineChars="846"/>
        <w:jc w:val="center"/>
        <w:rPr>
          <w:rFonts w:ascii="Times New Roman" w:hAnsi="Times New Roman"/>
          <w:b/>
          <w:szCs w:val="21"/>
        </w:rPr>
      </w:pPr>
      <w:r>
        <w:rPr>
          <w:rFonts w:hint="eastAsia" w:ascii="Times New Roman" w:hAnsi="Times New Roman"/>
          <w:b/>
          <w:szCs w:val="21"/>
        </w:rPr>
        <w:t>（合同样本）</w:t>
      </w:r>
    </w:p>
    <w:p>
      <w:pPr>
        <w:tabs>
          <w:tab w:val="left" w:pos="7797"/>
          <w:tab w:val="left" w:pos="8080"/>
        </w:tabs>
        <w:snapToGrid w:val="0"/>
        <w:spacing w:line="580" w:lineRule="exact"/>
        <w:ind w:right="-2"/>
        <w:rPr>
          <w:rFonts w:asciiTheme="minorEastAsia" w:hAnsiTheme="minorEastAsia"/>
          <w:szCs w:val="21"/>
        </w:rPr>
      </w:pPr>
      <w:r>
        <w:rPr>
          <w:rFonts w:hint="eastAsia" w:asciiTheme="minorEastAsia" w:hAnsiTheme="minorEastAsia"/>
          <w:szCs w:val="21"/>
        </w:rPr>
        <w:t>合同条款及格式内容如下：</w:t>
      </w:r>
    </w:p>
    <w:p>
      <w:pPr>
        <w:tabs>
          <w:tab w:val="left" w:pos="7797"/>
          <w:tab w:val="left" w:pos="8080"/>
        </w:tabs>
        <w:snapToGrid w:val="0"/>
        <w:spacing w:line="580" w:lineRule="exact"/>
        <w:ind w:right="-2" w:firstLine="413" w:firstLineChars="197"/>
        <w:rPr>
          <w:rFonts w:asciiTheme="minorEastAsia" w:hAnsiTheme="minorEastAsia"/>
          <w:szCs w:val="21"/>
        </w:rPr>
      </w:pPr>
      <w:r>
        <w:rPr>
          <w:rFonts w:hint="eastAsia" w:asciiTheme="minorEastAsia" w:hAnsiTheme="minorEastAsia"/>
          <w:szCs w:val="21"/>
        </w:rPr>
        <w:t>委托方（甲方）：</w:t>
      </w:r>
      <w:r>
        <w:rPr>
          <w:rFonts w:hint="eastAsia" w:asciiTheme="minorEastAsia" w:hAnsiTheme="minorEastAsia"/>
          <w:bCs/>
          <w:szCs w:val="21"/>
          <w:u w:val="single"/>
        </w:rPr>
        <w:t xml:space="preserve">                                  </w:t>
      </w:r>
      <w:r>
        <w:rPr>
          <w:rFonts w:hint="eastAsia" w:asciiTheme="minorEastAsia" w:hAnsiTheme="minorEastAsia"/>
          <w:b/>
          <w:szCs w:val="21"/>
          <w:u w:val="single"/>
        </w:rPr>
        <w:t>　</w:t>
      </w:r>
    </w:p>
    <w:p>
      <w:pPr>
        <w:tabs>
          <w:tab w:val="left" w:pos="7655"/>
          <w:tab w:val="left" w:pos="7797"/>
        </w:tabs>
        <w:snapToGrid w:val="0"/>
        <w:spacing w:line="580" w:lineRule="exact"/>
        <w:ind w:right="-141" w:rightChars="-67" w:firstLine="555"/>
        <w:rPr>
          <w:rFonts w:asciiTheme="minorEastAsia" w:hAnsiTheme="minorEastAsia"/>
          <w:bCs/>
          <w:szCs w:val="21"/>
          <w:u w:val="single"/>
        </w:rPr>
      </w:pPr>
      <w:r>
        <w:rPr>
          <w:rFonts w:hint="eastAsia" w:asciiTheme="minorEastAsia" w:hAnsiTheme="minorEastAsia"/>
          <w:szCs w:val="21"/>
        </w:rPr>
        <w:t>住  所  地：</w:t>
      </w:r>
      <w:r>
        <w:rPr>
          <w:rFonts w:hint="eastAsia" w:asciiTheme="minorEastAsia" w:hAnsiTheme="minorEastAsia"/>
          <w:bCs/>
          <w:szCs w:val="21"/>
          <w:u w:val="single"/>
        </w:rPr>
        <w:t xml:space="preserve">                                       </w:t>
      </w:r>
    </w:p>
    <w:p>
      <w:pPr>
        <w:tabs>
          <w:tab w:val="left" w:pos="7655"/>
          <w:tab w:val="left" w:pos="7797"/>
        </w:tabs>
        <w:snapToGrid w:val="0"/>
        <w:spacing w:line="580" w:lineRule="exact"/>
        <w:ind w:right="-141" w:rightChars="-67" w:firstLine="555"/>
        <w:rPr>
          <w:rFonts w:asciiTheme="minorEastAsia" w:hAnsiTheme="minorEastAsia"/>
          <w:bCs/>
          <w:szCs w:val="21"/>
        </w:rPr>
      </w:pPr>
      <w:r>
        <w:rPr>
          <w:rFonts w:hint="eastAsia" w:asciiTheme="minorEastAsia" w:hAnsiTheme="minorEastAsia"/>
          <w:bCs/>
          <w:szCs w:val="21"/>
        </w:rPr>
        <w:t xml:space="preserve">税       号 </w:t>
      </w:r>
      <w:r>
        <w:rPr>
          <w:rFonts w:hint="eastAsia" w:asciiTheme="minorEastAsia" w:hAnsiTheme="minorEastAsia"/>
          <w:bCs/>
          <w:szCs w:val="21"/>
          <w:u w:val="single"/>
        </w:rPr>
        <w:t xml:space="preserve">                                       </w:t>
      </w:r>
      <w:r>
        <w:rPr>
          <w:rFonts w:hint="eastAsia" w:asciiTheme="minorEastAsia" w:hAnsiTheme="minorEastAsia"/>
          <w:bCs/>
          <w:szCs w:val="21"/>
        </w:rPr>
        <w:t xml:space="preserve"> </w:t>
      </w:r>
    </w:p>
    <w:p>
      <w:pPr>
        <w:tabs>
          <w:tab w:val="left" w:pos="7655"/>
          <w:tab w:val="left" w:pos="7797"/>
        </w:tabs>
        <w:snapToGrid w:val="0"/>
        <w:spacing w:line="580" w:lineRule="exact"/>
        <w:ind w:right="-141" w:rightChars="-67" w:firstLine="555"/>
        <w:rPr>
          <w:rFonts w:asciiTheme="minorEastAsia" w:hAnsiTheme="minorEastAsia"/>
          <w:szCs w:val="21"/>
        </w:rPr>
      </w:pPr>
      <w:r>
        <w:rPr>
          <w:rFonts w:hint="eastAsia" w:asciiTheme="minorEastAsia" w:hAnsiTheme="minorEastAsia"/>
          <w:szCs w:val="21"/>
        </w:rPr>
        <w:t>法定代表人：</w:t>
      </w:r>
      <w:r>
        <w:rPr>
          <w:rFonts w:hint="eastAsia" w:asciiTheme="minorEastAsia" w:hAnsiTheme="minorEastAsia"/>
          <w:bCs/>
          <w:szCs w:val="21"/>
          <w:u w:val="single"/>
        </w:rPr>
        <w:t xml:space="preserve">                                       </w:t>
      </w:r>
    </w:p>
    <w:p>
      <w:pPr>
        <w:snapToGrid w:val="0"/>
        <w:spacing w:line="580" w:lineRule="exact"/>
        <w:ind w:right="-569" w:rightChars="-271" w:firstLine="555"/>
        <w:rPr>
          <w:rFonts w:asciiTheme="minorEastAsia" w:hAnsiTheme="minorEastAsia"/>
          <w:szCs w:val="21"/>
        </w:rPr>
      </w:pPr>
      <w:r>
        <w:rPr>
          <w:rFonts w:hint="eastAsia" w:asciiTheme="minorEastAsia" w:hAnsiTheme="minorEastAsia"/>
          <w:szCs w:val="21"/>
        </w:rPr>
        <w:t>项目联系人：</w:t>
      </w:r>
      <w:r>
        <w:rPr>
          <w:rFonts w:hint="eastAsia" w:asciiTheme="minorEastAsia" w:hAnsiTheme="minorEastAsia"/>
          <w:bCs/>
          <w:szCs w:val="21"/>
          <w:u w:val="single"/>
        </w:rPr>
        <w:t xml:space="preserve">              </w:t>
      </w:r>
      <w:r>
        <w:rPr>
          <w:rFonts w:hint="eastAsia" w:asciiTheme="minorEastAsia" w:hAnsiTheme="minorEastAsia"/>
          <w:b/>
          <w:bCs/>
          <w:szCs w:val="21"/>
          <w:u w:val="single"/>
        </w:rPr>
        <w:t xml:space="preserve"> </w:t>
      </w:r>
      <w:r>
        <w:rPr>
          <w:rFonts w:hint="eastAsia" w:asciiTheme="minorEastAsia" w:hAnsiTheme="minorEastAsia"/>
          <w:bCs/>
          <w:szCs w:val="21"/>
          <w:u w:val="single"/>
        </w:rPr>
        <w:t xml:space="preserve">               　　　　 </w:t>
      </w:r>
    </w:p>
    <w:p>
      <w:pPr>
        <w:snapToGrid w:val="0"/>
        <w:spacing w:line="580" w:lineRule="exact"/>
        <w:ind w:firstLine="555"/>
        <w:rPr>
          <w:rFonts w:asciiTheme="minorEastAsia" w:hAnsiTheme="minorEastAsia"/>
          <w:bCs/>
          <w:szCs w:val="21"/>
        </w:rPr>
      </w:pPr>
      <w:r>
        <w:rPr>
          <w:rFonts w:hint="eastAsia" w:asciiTheme="minorEastAsia" w:hAnsiTheme="minorEastAsia"/>
          <w:szCs w:val="21"/>
        </w:rPr>
        <w:t>通讯地址：</w:t>
      </w:r>
      <w:r>
        <w:rPr>
          <w:rFonts w:hint="eastAsia" w:asciiTheme="minorEastAsia" w:hAnsiTheme="minorEastAsia"/>
          <w:bCs/>
          <w:szCs w:val="21"/>
          <w:u w:val="single"/>
        </w:rPr>
        <w:t xml:space="preserve">                                          </w:t>
      </w:r>
    </w:p>
    <w:p>
      <w:pPr>
        <w:tabs>
          <w:tab w:val="left" w:pos="4620"/>
        </w:tabs>
        <w:snapToGrid w:val="0"/>
        <w:spacing w:line="580" w:lineRule="exact"/>
        <w:ind w:firstLine="555"/>
        <w:rPr>
          <w:rFonts w:asciiTheme="minorEastAsia" w:hAnsiTheme="minorEastAsia"/>
          <w:szCs w:val="21"/>
        </w:rPr>
      </w:pPr>
      <w:r>
        <w:rPr>
          <w:rFonts w:hint="eastAsia" w:asciiTheme="minorEastAsia" w:hAnsiTheme="minorEastAsia"/>
          <w:szCs w:val="21"/>
        </w:rPr>
        <w:t>电   话：</w:t>
      </w:r>
      <w:r>
        <w:rPr>
          <w:rFonts w:hint="eastAsia" w:asciiTheme="minorEastAsia" w:hAnsiTheme="minorEastAsia"/>
          <w:bCs/>
          <w:szCs w:val="21"/>
          <w:u w:val="single"/>
        </w:rPr>
        <w:t xml:space="preserve">              </w:t>
      </w:r>
      <w:r>
        <w:rPr>
          <w:rFonts w:hint="eastAsia" w:asciiTheme="minorEastAsia" w:hAnsiTheme="minorEastAsia"/>
          <w:b/>
          <w:bCs/>
          <w:szCs w:val="21"/>
          <w:u w:val="single"/>
        </w:rPr>
        <w:t xml:space="preserve"> </w:t>
      </w:r>
      <w:r>
        <w:rPr>
          <w:rFonts w:hint="eastAsia" w:asciiTheme="minorEastAsia" w:hAnsiTheme="minorEastAsia"/>
          <w:bCs/>
          <w:szCs w:val="21"/>
          <w:u w:val="single"/>
        </w:rPr>
        <w:t xml:space="preserve">  </w:t>
      </w:r>
      <w:r>
        <w:rPr>
          <w:rFonts w:hint="eastAsia" w:asciiTheme="minorEastAsia" w:hAnsiTheme="minorEastAsia"/>
          <w:bCs/>
          <w:szCs w:val="21"/>
        </w:rPr>
        <w:t xml:space="preserve"> </w:t>
      </w:r>
      <w:r>
        <w:rPr>
          <w:rFonts w:hint="eastAsia" w:asciiTheme="minorEastAsia" w:hAnsiTheme="minorEastAsia"/>
          <w:szCs w:val="21"/>
        </w:rPr>
        <w:t xml:space="preserve">传  真： </w:t>
      </w:r>
      <w:r>
        <w:rPr>
          <w:rFonts w:hint="eastAsia" w:asciiTheme="minorEastAsia" w:hAnsiTheme="minorEastAsia"/>
          <w:szCs w:val="21"/>
          <w:u w:val="single"/>
        </w:rPr>
        <w:t xml:space="preserve">                 </w:t>
      </w:r>
    </w:p>
    <w:p>
      <w:pPr>
        <w:snapToGrid w:val="0"/>
        <w:spacing w:line="580" w:lineRule="exact"/>
        <w:ind w:firstLine="555"/>
        <w:rPr>
          <w:rFonts w:asciiTheme="minorEastAsia" w:hAnsiTheme="minorEastAsia"/>
          <w:szCs w:val="21"/>
          <w:u w:val="single"/>
        </w:rPr>
      </w:pPr>
      <w:r>
        <w:rPr>
          <w:rFonts w:hint="eastAsia" w:asciiTheme="minorEastAsia" w:hAnsiTheme="minorEastAsia"/>
          <w:szCs w:val="21"/>
        </w:rPr>
        <w:t>电子信箱：</w:t>
      </w:r>
      <w:r>
        <w:rPr>
          <w:rFonts w:hint="eastAsia" w:asciiTheme="minorEastAsia" w:hAnsiTheme="minorEastAsia"/>
          <w:szCs w:val="21"/>
          <w:u w:val="single"/>
        </w:rPr>
        <w:t xml:space="preserve">               　　　　　　　　　　　　　　</w:t>
      </w:r>
    </w:p>
    <w:p>
      <w:pPr>
        <w:snapToGrid w:val="0"/>
        <w:spacing w:line="580" w:lineRule="exact"/>
        <w:ind w:firstLine="555"/>
        <w:rPr>
          <w:rFonts w:asciiTheme="minorEastAsia" w:hAnsiTheme="minorEastAsia"/>
          <w:szCs w:val="21"/>
        </w:rPr>
      </w:pPr>
    </w:p>
    <w:p>
      <w:pPr>
        <w:snapToGrid w:val="0"/>
        <w:spacing w:line="580" w:lineRule="exact"/>
        <w:ind w:firstLine="555"/>
        <w:rPr>
          <w:rFonts w:asciiTheme="minorEastAsia" w:hAnsiTheme="minorEastAsia"/>
          <w:szCs w:val="21"/>
          <w:u w:val="single"/>
        </w:rPr>
      </w:pPr>
      <w:r>
        <w:rPr>
          <w:rFonts w:hint="eastAsia" w:asciiTheme="minorEastAsia" w:hAnsiTheme="minorEastAsia"/>
          <w:szCs w:val="21"/>
        </w:rPr>
        <w:t>受托方（乙方）</w:t>
      </w:r>
      <w:r>
        <w:rPr>
          <w:rFonts w:hint="eastAsia" w:asciiTheme="minorEastAsia" w:hAnsiTheme="minorEastAsia"/>
          <w:b/>
          <w:szCs w:val="21"/>
        </w:rPr>
        <w:t>：</w:t>
      </w:r>
      <w:r>
        <w:rPr>
          <w:rStyle w:val="97"/>
          <w:rFonts w:hint="eastAsia" w:asciiTheme="minorEastAsia" w:hAnsiTheme="minorEastAsia"/>
          <w:color w:val="auto"/>
          <w:sz w:val="21"/>
          <w:szCs w:val="21"/>
          <w:u w:val="single"/>
        </w:rPr>
        <w:t xml:space="preserve"> </w:t>
      </w:r>
      <w:r>
        <w:rPr>
          <w:rStyle w:val="97"/>
          <w:rFonts w:asciiTheme="minorEastAsia" w:hAnsiTheme="minorEastAsia"/>
          <w:color w:val="auto"/>
          <w:sz w:val="21"/>
          <w:szCs w:val="21"/>
          <w:u w:val="single"/>
        </w:rPr>
        <w:t xml:space="preserve">                                           </w:t>
      </w:r>
      <w:r>
        <w:rPr>
          <w:rFonts w:hint="eastAsia" w:asciiTheme="minorEastAsia" w:hAnsiTheme="minorEastAsia"/>
          <w:b/>
          <w:szCs w:val="21"/>
          <w:u w:val="single"/>
        </w:rPr>
        <w:t xml:space="preserve"> </w:t>
      </w:r>
    </w:p>
    <w:p>
      <w:pPr>
        <w:snapToGrid w:val="0"/>
        <w:spacing w:line="580" w:lineRule="exact"/>
        <w:ind w:firstLine="413" w:firstLineChars="197"/>
        <w:rPr>
          <w:rFonts w:asciiTheme="minorEastAsia" w:hAnsiTheme="minorEastAsia"/>
          <w:bCs/>
          <w:szCs w:val="21"/>
          <w:u w:val="single"/>
        </w:rPr>
      </w:pPr>
      <w:r>
        <w:rPr>
          <w:rFonts w:hint="eastAsia" w:asciiTheme="minorEastAsia" w:hAnsiTheme="minorEastAsia"/>
          <w:szCs w:val="21"/>
        </w:rPr>
        <w:t>住  所  地：</w:t>
      </w:r>
      <w:r>
        <w:rPr>
          <w:rStyle w:val="97"/>
          <w:rFonts w:hint="eastAsia" w:asciiTheme="minorEastAsia" w:hAnsiTheme="minorEastAsia"/>
          <w:color w:val="auto"/>
          <w:sz w:val="21"/>
          <w:szCs w:val="21"/>
          <w:u w:val="single"/>
        </w:rPr>
        <w:t xml:space="preserve">   </w:t>
      </w:r>
      <w:r>
        <w:rPr>
          <w:rStyle w:val="97"/>
          <w:rFonts w:asciiTheme="minorEastAsia" w:hAnsiTheme="minorEastAsia"/>
          <w:color w:val="auto"/>
          <w:sz w:val="21"/>
          <w:szCs w:val="21"/>
          <w:u w:val="single"/>
        </w:rPr>
        <w:t xml:space="preserve">                                            </w:t>
      </w:r>
      <w:r>
        <w:rPr>
          <w:rStyle w:val="97"/>
          <w:rFonts w:hint="eastAsia" w:asciiTheme="minorEastAsia" w:hAnsiTheme="minorEastAsia"/>
          <w:color w:val="auto"/>
          <w:sz w:val="21"/>
          <w:szCs w:val="21"/>
          <w:u w:val="single"/>
        </w:rPr>
        <w:t xml:space="preserve">  </w:t>
      </w:r>
    </w:p>
    <w:p>
      <w:pPr>
        <w:snapToGrid w:val="0"/>
        <w:spacing w:line="580" w:lineRule="exact"/>
        <w:ind w:firstLine="555"/>
        <w:rPr>
          <w:rFonts w:asciiTheme="minorEastAsia" w:hAnsiTheme="minorEastAsia"/>
          <w:bCs/>
          <w:szCs w:val="21"/>
        </w:rPr>
      </w:pPr>
      <w:r>
        <w:rPr>
          <w:rFonts w:hint="eastAsia" w:asciiTheme="minorEastAsia" w:hAnsiTheme="minorEastAsia"/>
          <w:szCs w:val="21"/>
        </w:rPr>
        <w:t>法定代表人：</w:t>
      </w:r>
      <w:r>
        <w:rPr>
          <w:rStyle w:val="97"/>
          <w:rFonts w:hint="eastAsia" w:asciiTheme="minorEastAsia" w:hAnsiTheme="minorEastAsia"/>
          <w:color w:val="auto"/>
          <w:sz w:val="21"/>
          <w:szCs w:val="21"/>
          <w:u w:val="single"/>
        </w:rPr>
        <w:t xml:space="preserve">  </w:t>
      </w:r>
      <w:r>
        <w:rPr>
          <w:rStyle w:val="97"/>
          <w:rFonts w:asciiTheme="minorEastAsia" w:hAnsiTheme="minorEastAsia"/>
          <w:color w:val="auto"/>
          <w:sz w:val="21"/>
          <w:szCs w:val="21"/>
          <w:u w:val="single"/>
        </w:rPr>
        <w:t xml:space="preserve">               </w:t>
      </w:r>
      <w:r>
        <w:rPr>
          <w:rStyle w:val="97"/>
          <w:rFonts w:hint="eastAsia" w:asciiTheme="minorEastAsia" w:hAnsiTheme="minorEastAsia"/>
          <w:color w:val="auto"/>
          <w:sz w:val="21"/>
          <w:szCs w:val="21"/>
          <w:u w:val="single"/>
        </w:rPr>
        <w:t xml:space="preserve">                               </w:t>
      </w:r>
    </w:p>
    <w:p>
      <w:pPr>
        <w:snapToGrid w:val="0"/>
        <w:spacing w:line="580" w:lineRule="exact"/>
        <w:ind w:firstLine="555"/>
        <w:rPr>
          <w:rFonts w:asciiTheme="minorEastAsia" w:hAnsiTheme="minorEastAsia"/>
          <w:szCs w:val="21"/>
        </w:rPr>
      </w:pPr>
      <w:r>
        <w:rPr>
          <w:rFonts w:hint="eastAsia" w:asciiTheme="minorEastAsia" w:hAnsiTheme="minorEastAsia"/>
          <w:szCs w:val="21"/>
        </w:rPr>
        <w:t>项目联系人：</w:t>
      </w:r>
      <w:r>
        <w:rPr>
          <w:rStyle w:val="97"/>
          <w:rFonts w:hint="eastAsia" w:asciiTheme="minorEastAsia" w:hAnsiTheme="minorEastAsia"/>
          <w:color w:val="auto"/>
          <w:sz w:val="21"/>
          <w:szCs w:val="21"/>
          <w:u w:val="single"/>
        </w:rPr>
        <w:t xml:space="preserve">       </w:t>
      </w:r>
      <w:r>
        <w:rPr>
          <w:rStyle w:val="97"/>
          <w:rFonts w:asciiTheme="minorEastAsia" w:hAnsiTheme="minorEastAsia"/>
          <w:color w:val="auto"/>
          <w:sz w:val="21"/>
          <w:szCs w:val="21"/>
          <w:u w:val="single"/>
        </w:rPr>
        <w:t xml:space="preserve">              </w:t>
      </w:r>
      <w:r>
        <w:rPr>
          <w:rStyle w:val="97"/>
          <w:rFonts w:hint="eastAsia" w:asciiTheme="minorEastAsia" w:hAnsiTheme="minorEastAsia"/>
          <w:color w:val="auto"/>
          <w:sz w:val="21"/>
          <w:szCs w:val="21"/>
          <w:u w:val="single"/>
        </w:rPr>
        <w:t xml:space="preserve">                                 </w:t>
      </w:r>
    </w:p>
    <w:p>
      <w:pPr>
        <w:snapToGrid w:val="0"/>
        <w:spacing w:line="580" w:lineRule="exact"/>
        <w:ind w:firstLine="555"/>
        <w:rPr>
          <w:rFonts w:asciiTheme="minorEastAsia" w:hAnsiTheme="minorEastAsia"/>
          <w:szCs w:val="21"/>
          <w:u w:val="single"/>
        </w:rPr>
      </w:pPr>
      <w:r>
        <w:rPr>
          <w:rFonts w:hint="eastAsia" w:asciiTheme="minorEastAsia" w:hAnsiTheme="minorEastAsia"/>
          <w:szCs w:val="21"/>
        </w:rPr>
        <w:t>通讯地址：</w:t>
      </w:r>
      <w:r>
        <w:rPr>
          <w:rStyle w:val="97"/>
          <w:rFonts w:hint="eastAsia" w:asciiTheme="minorEastAsia" w:hAnsiTheme="minorEastAsia"/>
          <w:color w:val="auto"/>
          <w:sz w:val="21"/>
          <w:szCs w:val="21"/>
          <w:u w:val="single"/>
        </w:rPr>
        <w:t xml:space="preserve"> </w:t>
      </w:r>
      <w:r>
        <w:rPr>
          <w:rStyle w:val="97"/>
          <w:rFonts w:asciiTheme="minorEastAsia" w:hAnsiTheme="minorEastAsia"/>
          <w:color w:val="auto"/>
          <w:sz w:val="21"/>
          <w:szCs w:val="21"/>
          <w:u w:val="single"/>
        </w:rPr>
        <w:t xml:space="preserve">                   </w:t>
      </w:r>
      <w:r>
        <w:rPr>
          <w:rStyle w:val="97"/>
          <w:rFonts w:hint="eastAsia" w:asciiTheme="minorEastAsia" w:hAnsiTheme="minorEastAsia"/>
          <w:b/>
          <w:color w:val="auto"/>
          <w:sz w:val="21"/>
          <w:szCs w:val="21"/>
          <w:u w:val="single"/>
        </w:rPr>
        <w:t xml:space="preserve">                              </w:t>
      </w:r>
      <w:r>
        <w:rPr>
          <w:rFonts w:hint="eastAsia" w:asciiTheme="minorEastAsia" w:hAnsiTheme="minorEastAsia"/>
          <w:b/>
          <w:szCs w:val="21"/>
          <w:u w:val="single"/>
        </w:rPr>
        <w:t xml:space="preserve"> </w:t>
      </w:r>
      <w:r>
        <w:rPr>
          <w:rFonts w:hint="eastAsia" w:asciiTheme="minorEastAsia" w:hAnsiTheme="minorEastAsia"/>
          <w:szCs w:val="21"/>
          <w:u w:val="single"/>
        </w:rPr>
        <w:t xml:space="preserve">     </w:t>
      </w:r>
    </w:p>
    <w:p>
      <w:pPr>
        <w:snapToGrid w:val="0"/>
        <w:spacing w:line="580" w:lineRule="exact"/>
        <w:ind w:firstLine="555"/>
        <w:rPr>
          <w:rFonts w:asciiTheme="minorEastAsia" w:hAnsiTheme="minorEastAsia"/>
          <w:szCs w:val="21"/>
        </w:rPr>
      </w:pPr>
      <w:r>
        <w:rPr>
          <w:rFonts w:hint="eastAsia" w:asciiTheme="minorEastAsia" w:hAnsiTheme="minorEastAsia"/>
          <w:szCs w:val="21"/>
        </w:rPr>
        <w:t>电    话：</w:t>
      </w:r>
      <w:r>
        <w:rPr>
          <w:rStyle w:val="97"/>
          <w:rFonts w:hint="eastAsia" w:asciiTheme="minorEastAsia" w:hAnsiTheme="minorEastAsia"/>
          <w:color w:val="auto"/>
          <w:sz w:val="21"/>
          <w:szCs w:val="21"/>
          <w:u w:val="single"/>
        </w:rPr>
        <w:t xml:space="preserve">      </w:t>
      </w:r>
      <w:r>
        <w:rPr>
          <w:rStyle w:val="97"/>
          <w:rFonts w:asciiTheme="minorEastAsia" w:hAnsiTheme="minorEastAsia"/>
          <w:color w:val="auto"/>
          <w:sz w:val="21"/>
          <w:szCs w:val="21"/>
          <w:u w:val="single"/>
        </w:rPr>
        <w:t xml:space="preserve">   </w:t>
      </w:r>
      <w:r>
        <w:rPr>
          <w:rStyle w:val="97"/>
          <w:rFonts w:hint="eastAsia" w:asciiTheme="minorEastAsia" w:hAnsiTheme="minorEastAsia"/>
          <w:color w:val="auto"/>
          <w:sz w:val="21"/>
          <w:szCs w:val="21"/>
          <w:u w:val="single"/>
        </w:rPr>
        <w:t xml:space="preserve">        </w:t>
      </w:r>
      <w:r>
        <w:rPr>
          <w:rFonts w:hint="eastAsia" w:asciiTheme="minorEastAsia" w:hAnsiTheme="minorEastAsia"/>
          <w:bCs/>
          <w:szCs w:val="21"/>
        </w:rPr>
        <w:t xml:space="preserve">   </w:t>
      </w:r>
      <w:r>
        <w:rPr>
          <w:rFonts w:hint="eastAsia" w:asciiTheme="minorEastAsia" w:hAnsiTheme="minorEastAsia"/>
          <w:szCs w:val="21"/>
        </w:rPr>
        <w:t>传    真：</w:t>
      </w:r>
      <w:r>
        <w:rPr>
          <w:rStyle w:val="97"/>
          <w:rFonts w:asciiTheme="minorEastAsia" w:hAnsiTheme="minorEastAsia"/>
          <w:color w:val="auto"/>
          <w:sz w:val="21"/>
          <w:szCs w:val="21"/>
          <w:u w:val="single"/>
        </w:rPr>
        <w:t xml:space="preserve">             </w:t>
      </w:r>
      <w:r>
        <w:rPr>
          <w:rStyle w:val="97"/>
          <w:rFonts w:hint="eastAsia" w:asciiTheme="minorEastAsia" w:hAnsiTheme="minorEastAsia"/>
          <w:color w:val="auto"/>
          <w:sz w:val="21"/>
          <w:szCs w:val="21"/>
          <w:u w:val="single"/>
        </w:rPr>
        <w:t xml:space="preserve">   </w:t>
      </w:r>
    </w:p>
    <w:p>
      <w:pPr>
        <w:snapToGrid w:val="0"/>
        <w:spacing w:line="580" w:lineRule="exact"/>
        <w:ind w:firstLine="555"/>
        <w:rPr>
          <w:rFonts w:asciiTheme="minorEastAsia" w:hAnsiTheme="minorEastAsia"/>
          <w:szCs w:val="21"/>
        </w:rPr>
      </w:pPr>
      <w:r>
        <w:rPr>
          <w:rFonts w:hint="eastAsia" w:asciiTheme="minorEastAsia" w:hAnsiTheme="minorEastAsia"/>
          <w:szCs w:val="21"/>
        </w:rPr>
        <w:t>电子信箱：</w:t>
      </w:r>
      <w:r>
        <w:rPr>
          <w:rFonts w:hint="eastAsia" w:asciiTheme="minorEastAsia" w:hAnsiTheme="minorEastAsia"/>
          <w:szCs w:val="21"/>
          <w:u w:val="single"/>
        </w:rPr>
        <w:t xml:space="preserve">            </w:t>
      </w:r>
      <w:r>
        <w:rPr>
          <w:rFonts w:asciiTheme="minorEastAsia" w:hAnsiTheme="minorEastAsia"/>
          <w:szCs w:val="21"/>
          <w:u w:val="single"/>
        </w:rPr>
        <w:t xml:space="preserve">                                            </w:t>
      </w:r>
    </w:p>
    <w:p>
      <w:pPr>
        <w:snapToGrid w:val="0"/>
        <w:spacing w:line="580" w:lineRule="exact"/>
        <w:ind w:right="-279" w:rightChars="-133" w:firstLine="413" w:firstLineChars="197"/>
        <w:rPr>
          <w:rFonts w:asciiTheme="minorEastAsia" w:hAnsiTheme="minorEastAsia"/>
          <w:szCs w:val="21"/>
        </w:rPr>
      </w:pPr>
      <w:r>
        <w:rPr>
          <w:rFonts w:hint="eastAsia" w:asciiTheme="minorEastAsia" w:hAnsiTheme="minorEastAsia"/>
          <w:szCs w:val="21"/>
        </w:rPr>
        <w:t>本合同甲方委托乙方就“新形势下地方国有企业走出去发展课题”进行研究，并支付费用。双方经过平等协商，在真实、充分地表达各自意愿的基础上，根据《中华人民共和国</w:t>
      </w:r>
      <w:r>
        <w:rPr>
          <w:rFonts w:hint="eastAsia" w:asciiTheme="minorEastAsia" w:hAnsiTheme="minorEastAsia"/>
          <w:szCs w:val="21"/>
          <w:lang w:val="en-US" w:eastAsia="zh-CN"/>
        </w:rPr>
        <w:t>民法典</w:t>
      </w:r>
      <w:r>
        <w:rPr>
          <w:rFonts w:hint="eastAsia" w:asciiTheme="minorEastAsia" w:hAnsiTheme="minorEastAsia"/>
          <w:szCs w:val="21"/>
        </w:rPr>
        <w:t>》的规定，达成如下协议，并按合同共同恪守。</w:t>
      </w:r>
    </w:p>
    <w:p>
      <w:pPr>
        <w:snapToGrid w:val="0"/>
        <w:spacing w:line="580" w:lineRule="exact"/>
        <w:ind w:right="-279" w:rightChars="-133"/>
        <w:rPr>
          <w:rFonts w:asciiTheme="minorEastAsia" w:hAnsiTheme="minorEastAsia"/>
          <w:szCs w:val="21"/>
        </w:rPr>
      </w:pPr>
      <w:r>
        <w:rPr>
          <w:rFonts w:hint="eastAsia" w:asciiTheme="minorEastAsia" w:hAnsiTheme="minorEastAsia"/>
          <w:szCs w:val="21"/>
        </w:rPr>
        <w:t xml:space="preserve">    </w:t>
      </w:r>
      <w:r>
        <w:rPr>
          <w:rFonts w:hint="eastAsia" w:asciiTheme="minorEastAsia" w:hAnsiTheme="minorEastAsia"/>
          <w:b/>
          <w:szCs w:val="21"/>
        </w:rPr>
        <w:t>第一条</w:t>
      </w:r>
      <w:r>
        <w:rPr>
          <w:rFonts w:hint="eastAsia" w:asciiTheme="minorEastAsia" w:hAnsiTheme="minorEastAsia"/>
          <w:szCs w:val="21"/>
        </w:rPr>
        <w:t>　乙方进行课题研究的内容和要求如下：</w:t>
      </w:r>
    </w:p>
    <w:p>
      <w:pPr>
        <w:snapToGrid w:val="0"/>
        <w:spacing w:line="580" w:lineRule="exact"/>
        <w:ind w:right="-279" w:rightChars="-133" w:firstLine="413" w:firstLineChars="197"/>
        <w:rPr>
          <w:rFonts w:asciiTheme="minorEastAsia" w:hAnsiTheme="minorEastAsia"/>
          <w:szCs w:val="21"/>
        </w:rPr>
      </w:pPr>
      <w:r>
        <w:rPr>
          <w:rFonts w:hint="eastAsia" w:asciiTheme="minorEastAsia" w:hAnsiTheme="minorEastAsia"/>
          <w:szCs w:val="21"/>
        </w:rPr>
        <w:t>1.研究内容：①立足央企及地方国企走出去发展的现状，中央及地方层面对国企走出去发展的规范要求和扶持政策，开展调研、座谈、问卷、访谈等系列活动，明确地方国企走出去发展存在的主要困难制约</w:t>
      </w:r>
      <w:r>
        <w:rPr>
          <w:rFonts w:hint="eastAsia" w:asciiTheme="minorEastAsia" w:hAnsiTheme="minorEastAsia"/>
          <w:szCs w:val="21"/>
          <w:lang w:eastAsia="zh-CN"/>
        </w:rPr>
        <w:t>。</w:t>
      </w:r>
      <w:r>
        <w:rPr>
          <w:rFonts w:hint="eastAsia" w:asciiTheme="minorEastAsia" w:hAnsiTheme="minorEastAsia"/>
          <w:szCs w:val="21"/>
        </w:rPr>
        <w:t>②</w:t>
      </w:r>
      <w:r>
        <w:rPr>
          <w:rFonts w:hint="eastAsia" w:asciiTheme="minorEastAsia" w:hAnsiTheme="minorEastAsia"/>
          <w:szCs w:val="21"/>
          <w:lang w:val="en-US" w:eastAsia="zh-CN"/>
        </w:rPr>
        <w:t>研判</w:t>
      </w:r>
      <w:r>
        <w:rPr>
          <w:rFonts w:hint="eastAsia" w:asciiTheme="minorEastAsia" w:hAnsiTheme="minorEastAsia"/>
          <w:szCs w:val="21"/>
        </w:rPr>
        <w:t>各级出资人对推动企业走出去发展的主要做法，探寻更好推动地方国企走出去发展的方法路径，最终形成书面课题报告。</w:t>
      </w:r>
    </w:p>
    <w:p>
      <w:pPr>
        <w:snapToGrid w:val="0"/>
        <w:spacing w:line="580" w:lineRule="exact"/>
        <w:ind w:right="-279" w:rightChars="-133" w:firstLine="413" w:firstLineChars="197"/>
        <w:rPr>
          <w:rFonts w:asciiTheme="minorEastAsia" w:hAnsiTheme="minorEastAsia"/>
          <w:szCs w:val="21"/>
        </w:rPr>
      </w:pPr>
      <w:r>
        <w:rPr>
          <w:rFonts w:hint="eastAsia" w:asciiTheme="minorEastAsia" w:hAnsiTheme="minorEastAsia"/>
          <w:szCs w:val="21"/>
        </w:rPr>
        <w:t>2.研究技术要求：</w:t>
      </w:r>
      <w:r>
        <w:rPr>
          <w:rFonts w:hint="eastAsia" w:asciiTheme="minorEastAsia" w:hAnsiTheme="minorEastAsia"/>
          <w:szCs w:val="21"/>
          <w:highlight w:val="none"/>
        </w:rPr>
        <w:t>①课题负责人必须具有副研究员（或相当于副研究员）以上的高级专业技术职称或者同等专业水平，并能亲自组织和开展实质性研究工作；其余研究人员应具备深厚的专业功底和高水平的研究能力。②课题组成员对所申报的课题有一定的研究基础和相关的研究成果。③课题组成员分工明确，能够保证课题研究进度顺利推进。</w:t>
      </w:r>
    </w:p>
    <w:p>
      <w:pPr>
        <w:snapToGrid w:val="0"/>
        <w:spacing w:line="580" w:lineRule="exact"/>
        <w:ind w:right="-279" w:rightChars="-133" w:firstLine="413" w:firstLineChars="197"/>
        <w:rPr>
          <w:rFonts w:asciiTheme="minorEastAsia" w:hAnsiTheme="minorEastAsia"/>
          <w:szCs w:val="21"/>
          <w:highlight w:val="none"/>
        </w:rPr>
      </w:pPr>
      <w:r>
        <w:rPr>
          <w:rFonts w:hint="eastAsia" w:asciiTheme="minorEastAsia" w:hAnsiTheme="minorEastAsia"/>
          <w:szCs w:val="21"/>
          <w:highlight w:val="none"/>
        </w:rPr>
        <w:t>3.研究成果要求：成果最终通过终期</w:t>
      </w:r>
      <w:r>
        <w:rPr>
          <w:rFonts w:hint="eastAsia" w:asciiTheme="minorEastAsia" w:hAnsiTheme="minorEastAsia"/>
          <w:szCs w:val="21"/>
          <w:highlight w:val="none"/>
          <w:lang w:val="en-US" w:eastAsia="zh-CN"/>
        </w:rPr>
        <w:t>专家评审会</w:t>
      </w:r>
      <w:r>
        <w:rPr>
          <w:rFonts w:hint="eastAsia" w:asciiTheme="minorEastAsia" w:hAnsiTheme="minorEastAsia"/>
          <w:szCs w:val="21"/>
          <w:highlight w:val="none"/>
        </w:rPr>
        <w:t>验收；工作中各项资料要准确、完整，作好档案管理工作，方便</w:t>
      </w:r>
      <w:r>
        <w:rPr>
          <w:rFonts w:hint="eastAsia" w:asciiTheme="minorEastAsia" w:hAnsiTheme="minorEastAsia"/>
          <w:szCs w:val="21"/>
          <w:highlight w:val="none"/>
          <w:lang w:val="en-US" w:eastAsia="zh-CN"/>
        </w:rPr>
        <w:t>比选</w:t>
      </w:r>
      <w:r>
        <w:rPr>
          <w:rFonts w:hint="eastAsia" w:asciiTheme="minorEastAsia" w:hAnsiTheme="minorEastAsia"/>
          <w:szCs w:val="21"/>
          <w:highlight w:val="none"/>
        </w:rPr>
        <w:t>人及相关部门使用；在未得到许可的情况下，不向任何第三方泄漏有关项目的技术资料和其他信息。</w:t>
      </w:r>
    </w:p>
    <w:p>
      <w:pPr>
        <w:snapToGrid w:val="0"/>
        <w:spacing w:line="580" w:lineRule="exact"/>
        <w:ind w:right="-279" w:rightChars="-133" w:firstLine="413" w:firstLineChars="197"/>
        <w:rPr>
          <w:rFonts w:asciiTheme="minorEastAsia" w:hAnsiTheme="minorEastAsia"/>
          <w:szCs w:val="21"/>
          <w:highlight w:val="none"/>
        </w:rPr>
      </w:pPr>
      <w:r>
        <w:rPr>
          <w:rFonts w:hint="eastAsia" w:asciiTheme="minorEastAsia" w:hAnsiTheme="minorEastAsia"/>
          <w:szCs w:val="21"/>
          <w:highlight w:val="none"/>
        </w:rPr>
        <w:t>4.研究进度要求：202</w:t>
      </w:r>
      <w:r>
        <w:rPr>
          <w:rFonts w:hint="eastAsia" w:asciiTheme="minorEastAsia" w:hAnsiTheme="minorEastAsia"/>
          <w:szCs w:val="21"/>
          <w:highlight w:val="none"/>
          <w:lang w:val="en-US" w:eastAsia="zh-CN"/>
        </w:rPr>
        <w:t>2</w:t>
      </w:r>
      <w:r>
        <w:rPr>
          <w:rFonts w:hint="eastAsia" w:asciiTheme="minorEastAsia" w:hAnsiTheme="minorEastAsia"/>
          <w:szCs w:val="21"/>
          <w:highlight w:val="none"/>
        </w:rPr>
        <w:t xml:space="preserve">年 </w:t>
      </w:r>
      <w:r>
        <w:rPr>
          <w:rFonts w:hint="eastAsia" w:asciiTheme="minorEastAsia" w:hAnsiTheme="minorEastAsia"/>
          <w:szCs w:val="21"/>
          <w:highlight w:val="none"/>
          <w:lang w:val="en-US" w:eastAsia="zh-CN"/>
        </w:rPr>
        <w:t>6</w:t>
      </w:r>
      <w:r>
        <w:rPr>
          <w:rFonts w:hint="eastAsia" w:asciiTheme="minorEastAsia" w:hAnsiTheme="minorEastAsia"/>
          <w:szCs w:val="21"/>
          <w:highlight w:val="none"/>
        </w:rPr>
        <w:t xml:space="preserve"> 月</w:t>
      </w:r>
      <w:r>
        <w:rPr>
          <w:rFonts w:hint="eastAsia" w:asciiTheme="minorEastAsia" w:hAnsiTheme="minorEastAsia"/>
          <w:szCs w:val="21"/>
          <w:highlight w:val="none"/>
          <w:lang w:val="en-US" w:eastAsia="zh-CN"/>
        </w:rPr>
        <w:t>10</w:t>
      </w:r>
      <w:r>
        <w:rPr>
          <w:rFonts w:hint="eastAsia" w:asciiTheme="minorEastAsia" w:hAnsiTheme="minorEastAsia"/>
          <w:szCs w:val="21"/>
          <w:highlight w:val="none"/>
        </w:rPr>
        <w:t>日前提交本年度项目初步成果，上报</w:t>
      </w:r>
      <w:r>
        <w:rPr>
          <w:rFonts w:hint="eastAsia" w:asciiTheme="minorEastAsia" w:hAnsiTheme="minorEastAsia"/>
          <w:szCs w:val="21"/>
          <w:highlight w:val="none"/>
          <w:lang w:val="en-US" w:eastAsia="zh-CN"/>
        </w:rPr>
        <w:t>比选</w:t>
      </w:r>
      <w:r>
        <w:rPr>
          <w:rFonts w:hint="eastAsia" w:asciiTheme="minorEastAsia" w:hAnsiTheme="minorEastAsia"/>
          <w:szCs w:val="21"/>
          <w:highlight w:val="none"/>
        </w:rPr>
        <w:t>人进行中期成果检查，202</w:t>
      </w:r>
      <w:r>
        <w:rPr>
          <w:rFonts w:hint="eastAsia" w:asciiTheme="minorEastAsia" w:hAnsiTheme="minorEastAsia"/>
          <w:szCs w:val="21"/>
          <w:highlight w:val="none"/>
          <w:lang w:val="en-US" w:eastAsia="zh-CN"/>
        </w:rPr>
        <w:t>2</w:t>
      </w:r>
      <w:r>
        <w:rPr>
          <w:rFonts w:hint="eastAsia" w:asciiTheme="minorEastAsia" w:hAnsiTheme="minorEastAsia"/>
          <w:szCs w:val="21"/>
          <w:highlight w:val="none"/>
        </w:rPr>
        <w:t xml:space="preserve"> 年 </w:t>
      </w:r>
      <w:r>
        <w:rPr>
          <w:rFonts w:hint="eastAsia" w:asciiTheme="minorEastAsia" w:hAnsiTheme="minorEastAsia"/>
          <w:szCs w:val="21"/>
          <w:highlight w:val="none"/>
          <w:lang w:val="en-US" w:eastAsia="zh-CN"/>
        </w:rPr>
        <w:t>6</w:t>
      </w:r>
      <w:r>
        <w:rPr>
          <w:rFonts w:hint="eastAsia" w:asciiTheme="minorEastAsia" w:hAnsiTheme="minorEastAsia"/>
          <w:szCs w:val="21"/>
          <w:highlight w:val="none"/>
        </w:rPr>
        <w:t xml:space="preserve">月 </w:t>
      </w:r>
      <w:r>
        <w:rPr>
          <w:rFonts w:hint="eastAsia" w:asciiTheme="minorEastAsia" w:hAnsiTheme="minorEastAsia"/>
          <w:szCs w:val="21"/>
          <w:highlight w:val="none"/>
          <w:lang w:val="en-US" w:eastAsia="zh-CN"/>
        </w:rPr>
        <w:t>30</w:t>
      </w:r>
      <w:r>
        <w:rPr>
          <w:rFonts w:hint="eastAsia" w:asciiTheme="minorEastAsia" w:hAnsiTheme="minorEastAsia"/>
          <w:szCs w:val="21"/>
          <w:highlight w:val="none"/>
        </w:rPr>
        <w:t>日前完成全部工作内容并通过</w:t>
      </w:r>
      <w:r>
        <w:rPr>
          <w:rFonts w:hint="eastAsia" w:asciiTheme="minorEastAsia" w:hAnsiTheme="minorEastAsia"/>
          <w:szCs w:val="21"/>
          <w:highlight w:val="none"/>
          <w:lang w:val="en-US" w:eastAsia="zh-CN"/>
        </w:rPr>
        <w:t>比选</w:t>
      </w:r>
      <w:r>
        <w:rPr>
          <w:rFonts w:hint="eastAsia" w:asciiTheme="minorEastAsia" w:hAnsiTheme="minorEastAsia"/>
          <w:szCs w:val="21"/>
          <w:highlight w:val="none"/>
        </w:rPr>
        <w:t>人的成果验收。</w:t>
      </w:r>
    </w:p>
    <w:p>
      <w:pPr>
        <w:snapToGrid w:val="0"/>
        <w:spacing w:line="580" w:lineRule="exact"/>
        <w:ind w:right="-279" w:rightChars="-133" w:firstLine="570"/>
        <w:rPr>
          <w:rFonts w:asciiTheme="minorEastAsia" w:hAnsiTheme="minorEastAsia"/>
          <w:szCs w:val="21"/>
        </w:rPr>
      </w:pPr>
      <w:r>
        <w:rPr>
          <w:rFonts w:hint="eastAsia" w:asciiTheme="minorEastAsia" w:hAnsiTheme="minorEastAsia"/>
          <w:b/>
          <w:szCs w:val="21"/>
        </w:rPr>
        <w:t>第二条</w:t>
      </w:r>
      <w:r>
        <w:rPr>
          <w:rFonts w:hint="eastAsia" w:asciiTheme="minorEastAsia" w:hAnsiTheme="minorEastAsia"/>
          <w:szCs w:val="21"/>
        </w:rPr>
        <w:t>　为保证乙方有效进行课题研究工作，甲方应当向乙方提供下列基础资料和工作条件：</w:t>
      </w:r>
    </w:p>
    <w:p>
      <w:pPr>
        <w:snapToGrid w:val="0"/>
        <w:spacing w:line="580" w:lineRule="exact"/>
        <w:ind w:right="-279" w:rightChars="-133"/>
        <w:rPr>
          <w:rFonts w:asciiTheme="minorEastAsia" w:hAnsiTheme="minorEastAsia"/>
          <w:szCs w:val="21"/>
        </w:rPr>
      </w:pPr>
      <w:r>
        <w:rPr>
          <w:rFonts w:hint="eastAsia" w:asciiTheme="minorEastAsia" w:hAnsiTheme="minorEastAsia"/>
          <w:szCs w:val="21"/>
        </w:rPr>
        <w:t xml:space="preserve">    １．甲方应在本合同签订后</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日内，免费向乙方提供与课题研究有关的基础资料（详见资料收集清单）。</w:t>
      </w:r>
    </w:p>
    <w:p>
      <w:pPr>
        <w:snapToGrid w:val="0"/>
        <w:spacing w:line="580" w:lineRule="exact"/>
        <w:ind w:right="-279" w:rightChars="-133"/>
        <w:rPr>
          <w:rFonts w:asciiTheme="minorEastAsia" w:hAnsiTheme="minorEastAsia"/>
          <w:szCs w:val="21"/>
          <w:u w:val="single"/>
        </w:rPr>
      </w:pPr>
      <w:r>
        <w:rPr>
          <w:rFonts w:hint="eastAsia" w:asciiTheme="minorEastAsia" w:hAnsiTheme="minorEastAsia"/>
          <w:szCs w:val="21"/>
        </w:rPr>
        <w:t xml:space="preserve">    2．甲方应为乙方履行职责提供便利的外部工作条件，提供与其他组织相联系的渠道，以便咨询单位收集需要的信息。</w:t>
      </w:r>
    </w:p>
    <w:p>
      <w:pPr>
        <w:snapToGrid w:val="0"/>
        <w:spacing w:line="580" w:lineRule="exact"/>
        <w:ind w:right="-279" w:rightChars="-133" w:firstLine="555"/>
        <w:rPr>
          <w:rFonts w:asciiTheme="minorEastAsia" w:hAnsiTheme="minorEastAsia"/>
          <w:szCs w:val="21"/>
        </w:rPr>
      </w:pPr>
      <w:r>
        <w:rPr>
          <w:rFonts w:hint="eastAsia" w:asciiTheme="minorEastAsia" w:hAnsiTheme="minorEastAsia"/>
          <w:b/>
          <w:szCs w:val="21"/>
        </w:rPr>
        <w:t>第三条</w:t>
      </w:r>
      <w:r>
        <w:rPr>
          <w:rFonts w:hint="eastAsia" w:asciiTheme="minorEastAsia" w:hAnsiTheme="minorEastAsia"/>
          <w:szCs w:val="21"/>
        </w:rPr>
        <w:t>　费用及支付方式：</w:t>
      </w:r>
    </w:p>
    <w:p>
      <w:pPr>
        <w:snapToGrid w:val="0"/>
        <w:spacing w:line="580" w:lineRule="exact"/>
        <w:ind w:right="-279" w:rightChars="-133" w:firstLine="570"/>
        <w:rPr>
          <w:rFonts w:asciiTheme="minorEastAsia" w:hAnsiTheme="minorEastAsia"/>
          <w:bCs/>
          <w:szCs w:val="21"/>
          <w:u w:val="single"/>
        </w:rPr>
      </w:pPr>
      <w:r>
        <w:rPr>
          <w:rFonts w:hint="eastAsia" w:asciiTheme="minorEastAsia" w:hAnsiTheme="minorEastAsia"/>
          <w:szCs w:val="21"/>
        </w:rPr>
        <w:t>１．甲方向乙方支付咨询费，</w:t>
      </w:r>
      <w:r>
        <w:rPr>
          <w:rFonts w:hint="eastAsia" w:asciiTheme="minorEastAsia" w:hAnsiTheme="minorEastAsia"/>
          <w:bCs/>
          <w:szCs w:val="21"/>
        </w:rPr>
        <w:t>总额为：</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hint="eastAsia" w:asciiTheme="minorEastAsia" w:hAnsiTheme="minorEastAsia"/>
          <w:bCs/>
          <w:szCs w:val="21"/>
          <w:u w:val="single"/>
          <w:lang w:val="en-US" w:eastAsia="zh-CN"/>
        </w:rPr>
        <w:t xml:space="preserve">     </w:t>
      </w:r>
      <w:r>
        <w:rPr>
          <w:rFonts w:asciiTheme="minorEastAsia" w:hAnsiTheme="minorEastAsia"/>
          <w:bCs/>
          <w:szCs w:val="21"/>
          <w:u w:val="single"/>
        </w:rPr>
        <w:t xml:space="preserve"> </w:t>
      </w:r>
      <w:r>
        <w:rPr>
          <w:rFonts w:hint="eastAsia" w:asciiTheme="minorEastAsia" w:hAnsiTheme="minorEastAsia"/>
          <w:bCs/>
          <w:szCs w:val="21"/>
          <w:u w:val="single"/>
        </w:rPr>
        <w:t>万元整（￥</w:t>
      </w:r>
      <w:r>
        <w:rPr>
          <w:rFonts w:hint="eastAsia" w:asciiTheme="minorEastAsia" w:hAnsiTheme="minorEastAsia"/>
          <w:bCs/>
          <w:szCs w:val="21"/>
          <w:u w:val="single"/>
          <w:lang w:val="en-US" w:eastAsia="zh-CN"/>
        </w:rPr>
        <w:t xml:space="preserve">   </w:t>
      </w:r>
      <w:r>
        <w:rPr>
          <w:rFonts w:asciiTheme="minorEastAsia" w:hAnsiTheme="minorEastAsia"/>
          <w:bCs/>
          <w:szCs w:val="21"/>
          <w:u w:val="single"/>
        </w:rPr>
        <w:t xml:space="preserve">    </w:t>
      </w:r>
      <w:r>
        <w:rPr>
          <w:rFonts w:hint="eastAsia" w:asciiTheme="minorEastAsia" w:hAnsiTheme="minorEastAsia"/>
          <w:bCs/>
          <w:szCs w:val="21"/>
          <w:u w:val="single"/>
        </w:rPr>
        <w:t xml:space="preserve"> ）。</w:t>
      </w:r>
    </w:p>
    <w:p>
      <w:pPr>
        <w:snapToGrid w:val="0"/>
        <w:spacing w:line="580" w:lineRule="exact"/>
        <w:ind w:right="-279" w:rightChars="-133" w:firstLine="570"/>
        <w:rPr>
          <w:rFonts w:asciiTheme="minorEastAsia" w:hAnsiTheme="minorEastAsia"/>
          <w:bCs/>
          <w:szCs w:val="21"/>
        </w:rPr>
      </w:pPr>
      <w:r>
        <w:rPr>
          <w:rFonts w:hint="eastAsia" w:asciiTheme="minorEastAsia" w:hAnsiTheme="minorEastAsia"/>
          <w:szCs w:val="21"/>
        </w:rPr>
        <w:t>2．</w:t>
      </w:r>
      <w:r>
        <w:rPr>
          <w:rFonts w:hint="eastAsia" w:asciiTheme="minorEastAsia" w:hAnsiTheme="minorEastAsia"/>
          <w:bCs/>
          <w:szCs w:val="21"/>
        </w:rPr>
        <w:t>咨询报酬的支付方式为：</w:t>
      </w:r>
    </w:p>
    <w:p>
      <w:pPr>
        <w:snapToGrid w:val="0"/>
        <w:spacing w:line="580" w:lineRule="exact"/>
        <w:ind w:right="-279" w:rightChars="-133" w:firstLine="210" w:firstLineChars="100"/>
        <w:rPr>
          <w:rFonts w:asciiTheme="minorEastAsia" w:hAnsiTheme="minorEastAsia"/>
          <w:bCs/>
          <w:szCs w:val="21"/>
        </w:rPr>
      </w:pPr>
      <w:r>
        <w:rPr>
          <w:rFonts w:hint="eastAsia" w:asciiTheme="minorEastAsia" w:hAnsiTheme="minorEastAsia"/>
          <w:bCs/>
          <w:szCs w:val="21"/>
        </w:rPr>
        <w:t xml:space="preserve">  （1）咨询费由甲方</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hint="eastAsia" w:asciiTheme="minorEastAsia" w:hAnsiTheme="minorEastAsia"/>
          <w:bCs/>
          <w:szCs w:val="21"/>
        </w:rPr>
        <w:t>（一次性或分期）支付乙方。</w:t>
      </w:r>
    </w:p>
    <w:p>
      <w:pPr>
        <w:snapToGrid w:val="0"/>
        <w:spacing w:line="580" w:lineRule="exact"/>
        <w:ind w:right="-279" w:rightChars="-133" w:firstLine="570"/>
        <w:rPr>
          <w:rFonts w:asciiTheme="minorEastAsia" w:hAnsiTheme="minorEastAsia"/>
          <w:bCs/>
          <w:szCs w:val="21"/>
        </w:rPr>
      </w:pPr>
      <w:r>
        <w:rPr>
          <w:rFonts w:hint="eastAsia" w:asciiTheme="minorEastAsia" w:hAnsiTheme="minorEastAsia"/>
          <w:bCs/>
          <w:szCs w:val="21"/>
        </w:rPr>
        <w:t>（2）具体支付方式和时间如下：</w:t>
      </w:r>
    </w:p>
    <w:p>
      <w:pPr>
        <w:snapToGrid w:val="0"/>
        <w:spacing w:line="580" w:lineRule="exact"/>
        <w:ind w:right="-279" w:rightChars="-133" w:firstLine="570"/>
        <w:rPr>
          <w:rFonts w:asciiTheme="minorEastAsia" w:hAnsiTheme="minorEastAsia"/>
          <w:bCs/>
          <w:szCs w:val="21"/>
        </w:rPr>
      </w:pPr>
      <w:r>
        <w:rPr>
          <w:rFonts w:hint="eastAsia" w:asciiTheme="minorEastAsia" w:hAnsiTheme="minorEastAsia"/>
          <w:bCs/>
          <w:szCs w:val="21"/>
        </w:rPr>
        <w:t>甲方自本合同签订后</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hint="eastAsia" w:asciiTheme="minorEastAsia" w:hAnsiTheme="minorEastAsia"/>
          <w:bCs/>
          <w:szCs w:val="21"/>
          <w:u w:val="single"/>
        </w:rPr>
        <w:t xml:space="preserve"> </w:t>
      </w:r>
      <w:r>
        <w:rPr>
          <w:rFonts w:hint="eastAsia" w:asciiTheme="minorEastAsia" w:hAnsiTheme="minorEastAsia"/>
          <w:bCs/>
          <w:szCs w:val="21"/>
        </w:rPr>
        <w:t>日内预付</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hint="eastAsia" w:asciiTheme="minorEastAsia" w:hAnsiTheme="minorEastAsia"/>
          <w:bCs/>
          <w:szCs w:val="21"/>
          <w:u w:val="single"/>
        </w:rPr>
        <w:t xml:space="preserve">  </w:t>
      </w:r>
      <w:r>
        <w:rPr>
          <w:rFonts w:hint="eastAsia" w:asciiTheme="minorEastAsia" w:hAnsiTheme="minorEastAsia"/>
          <w:bCs/>
          <w:szCs w:val="21"/>
        </w:rPr>
        <w:t>%的咨询费，以现金转账的形式到乙方基本账户，余款自乙方提交成果时一次性付清。乙方应在甲方付款前3个工作日向甲方开具真实有效的增值税专用发票。</w:t>
      </w:r>
    </w:p>
    <w:p>
      <w:pPr>
        <w:snapToGrid w:val="0"/>
        <w:spacing w:line="580" w:lineRule="exact"/>
        <w:ind w:right="-279" w:rightChars="-133" w:firstLine="570"/>
        <w:rPr>
          <w:rFonts w:asciiTheme="minorEastAsia" w:hAnsiTheme="minorEastAsia"/>
          <w:szCs w:val="21"/>
        </w:rPr>
      </w:pPr>
      <w:r>
        <w:rPr>
          <w:rFonts w:hint="eastAsia" w:asciiTheme="minorEastAsia" w:hAnsiTheme="minorEastAsia"/>
          <w:szCs w:val="21"/>
        </w:rPr>
        <w:t>（3）乙方开户银行名称和账号为：</w:t>
      </w:r>
    </w:p>
    <w:p>
      <w:pPr>
        <w:snapToGrid w:val="0"/>
        <w:spacing w:line="580" w:lineRule="exact"/>
        <w:ind w:right="-279" w:rightChars="-133" w:firstLine="570"/>
        <w:rPr>
          <w:rFonts w:asciiTheme="minorEastAsia" w:hAnsiTheme="minorEastAsia"/>
          <w:szCs w:val="21"/>
          <w:u w:val="single"/>
        </w:rPr>
      </w:pPr>
      <w:r>
        <w:rPr>
          <w:rFonts w:hint="eastAsia" w:asciiTheme="minorEastAsia" w:hAnsiTheme="minorEastAsia"/>
          <w:szCs w:val="21"/>
        </w:rPr>
        <w:t>开户</w:t>
      </w:r>
      <w:r>
        <w:rPr>
          <w:rFonts w:hint="eastAsia" w:asciiTheme="minorEastAsia" w:hAnsiTheme="minorEastAsia"/>
          <w:spacing w:val="-6"/>
          <w:szCs w:val="21"/>
        </w:rPr>
        <w:t>银行：</w:t>
      </w:r>
      <w:r>
        <w:rPr>
          <w:rFonts w:hint="eastAsia" w:asciiTheme="minorEastAsia" w:hAnsiTheme="minorEastAsia"/>
          <w:spacing w:val="-6"/>
          <w:szCs w:val="21"/>
          <w:u w:val="single"/>
        </w:rPr>
        <w:t xml:space="preserve"> </w:t>
      </w:r>
      <w:r>
        <w:rPr>
          <w:rFonts w:asciiTheme="minorEastAsia" w:hAnsiTheme="minorEastAsia"/>
          <w:spacing w:val="-6"/>
          <w:szCs w:val="21"/>
          <w:u w:val="single"/>
        </w:rPr>
        <w:t xml:space="preserve">                   </w:t>
      </w:r>
      <w:r>
        <w:rPr>
          <w:rFonts w:hint="eastAsia" w:asciiTheme="minorEastAsia" w:hAnsiTheme="minorEastAsia"/>
          <w:szCs w:val="21"/>
          <w:u w:val="single"/>
        </w:rPr>
        <w:t xml:space="preserve">                                </w:t>
      </w:r>
    </w:p>
    <w:p>
      <w:pPr>
        <w:snapToGrid w:val="0"/>
        <w:spacing w:line="580" w:lineRule="exact"/>
        <w:ind w:right="-279" w:rightChars="-133" w:firstLine="570"/>
        <w:rPr>
          <w:rFonts w:asciiTheme="minorEastAsia" w:hAnsiTheme="minorEastAsia"/>
          <w:szCs w:val="21"/>
        </w:rPr>
      </w:pPr>
      <w:r>
        <w:rPr>
          <w:rFonts w:hint="eastAsia" w:asciiTheme="minorEastAsia" w:hAnsiTheme="minorEastAsia"/>
          <w:szCs w:val="21"/>
        </w:rPr>
        <w:t>行号：</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p>
    <w:p>
      <w:pPr>
        <w:snapToGrid w:val="0"/>
        <w:spacing w:line="580" w:lineRule="exact"/>
        <w:ind w:right="-279" w:rightChars="-133" w:firstLine="570"/>
        <w:rPr>
          <w:rFonts w:asciiTheme="minorEastAsia" w:hAnsiTheme="minorEastAsia"/>
          <w:szCs w:val="21"/>
          <w:u w:val="single"/>
        </w:rPr>
      </w:pPr>
      <w:r>
        <w:rPr>
          <w:rFonts w:hint="eastAsia" w:asciiTheme="minorEastAsia" w:hAnsiTheme="minorEastAsia"/>
          <w:szCs w:val="21"/>
        </w:rPr>
        <w:t>账号：</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p>
    <w:p>
      <w:pPr>
        <w:snapToGrid w:val="0"/>
        <w:spacing w:line="580" w:lineRule="exact"/>
        <w:ind w:right="-279" w:rightChars="-133" w:firstLine="555"/>
        <w:rPr>
          <w:rFonts w:asciiTheme="minorEastAsia" w:hAnsiTheme="minorEastAsia"/>
          <w:szCs w:val="21"/>
        </w:rPr>
      </w:pPr>
      <w:r>
        <w:rPr>
          <w:rFonts w:hint="eastAsia" w:asciiTheme="minorEastAsia" w:hAnsiTheme="minorEastAsia"/>
          <w:szCs w:val="21"/>
        </w:rPr>
        <w:t>3．该项目编制完成后若需评审，所发生的评审专家费用及其他相关费用均由甲方承担。</w:t>
      </w:r>
    </w:p>
    <w:p>
      <w:pPr>
        <w:snapToGrid w:val="0"/>
        <w:spacing w:line="580" w:lineRule="exact"/>
        <w:ind w:right="-279" w:rightChars="-133" w:firstLine="555"/>
        <w:rPr>
          <w:rFonts w:asciiTheme="minorEastAsia" w:hAnsiTheme="minorEastAsia"/>
          <w:szCs w:val="21"/>
          <w:u w:val="single"/>
        </w:rPr>
      </w:pPr>
      <w:r>
        <w:rPr>
          <w:rFonts w:hint="eastAsia" w:asciiTheme="minorEastAsia" w:hAnsiTheme="minorEastAsia"/>
          <w:szCs w:val="21"/>
        </w:rPr>
        <w:t xml:space="preserve"> </w:t>
      </w:r>
    </w:p>
    <w:p>
      <w:pPr>
        <w:snapToGrid w:val="0"/>
        <w:spacing w:line="580" w:lineRule="exact"/>
        <w:ind w:right="-279" w:rightChars="-133" w:firstLine="555"/>
        <w:rPr>
          <w:rFonts w:asciiTheme="minorEastAsia" w:hAnsiTheme="minorEastAsia"/>
          <w:szCs w:val="21"/>
        </w:rPr>
      </w:pPr>
      <w:r>
        <w:rPr>
          <w:rFonts w:hint="eastAsia" w:asciiTheme="minorEastAsia" w:hAnsiTheme="minorEastAsia"/>
          <w:b/>
          <w:szCs w:val="21"/>
        </w:rPr>
        <w:t>第四条</w:t>
      </w:r>
      <w:r>
        <w:rPr>
          <w:rFonts w:hint="eastAsia" w:asciiTheme="minorEastAsia" w:hAnsiTheme="minorEastAsia"/>
          <w:szCs w:val="21"/>
        </w:rPr>
        <w:t>　甲乙双方的责任</w:t>
      </w:r>
    </w:p>
    <w:p>
      <w:pPr>
        <w:snapToGrid w:val="0"/>
        <w:spacing w:line="580" w:lineRule="exact"/>
        <w:ind w:right="-279" w:rightChars="-133" w:firstLine="555"/>
        <w:rPr>
          <w:rFonts w:asciiTheme="minorEastAsia" w:hAnsiTheme="minorEastAsia"/>
          <w:szCs w:val="21"/>
        </w:rPr>
      </w:pPr>
      <w:r>
        <w:rPr>
          <w:rFonts w:hint="eastAsia" w:asciiTheme="minorEastAsia" w:hAnsiTheme="minorEastAsia"/>
          <w:szCs w:val="21"/>
        </w:rPr>
        <w:t>甲方责任：</w:t>
      </w:r>
    </w:p>
    <w:p>
      <w:pPr>
        <w:snapToGrid w:val="0"/>
        <w:spacing w:line="580" w:lineRule="exact"/>
        <w:ind w:right="-279" w:rightChars="-133" w:firstLine="420" w:firstLineChars="200"/>
        <w:rPr>
          <w:rFonts w:asciiTheme="minorEastAsia" w:hAnsiTheme="minorEastAsia"/>
          <w:szCs w:val="21"/>
        </w:rPr>
      </w:pPr>
      <w:r>
        <w:rPr>
          <w:rFonts w:hint="eastAsia" w:asciiTheme="minorEastAsia" w:hAnsiTheme="minorEastAsia"/>
          <w:szCs w:val="21"/>
        </w:rPr>
        <w:t>1.根据本合同要求按时支付乙方咨询费；</w:t>
      </w:r>
    </w:p>
    <w:p>
      <w:pPr>
        <w:snapToGrid w:val="0"/>
        <w:spacing w:line="580" w:lineRule="exact"/>
        <w:ind w:right="-279" w:rightChars="-133" w:firstLine="420" w:firstLineChars="200"/>
        <w:rPr>
          <w:rFonts w:asciiTheme="minorEastAsia" w:hAnsiTheme="minorEastAsia"/>
          <w:szCs w:val="21"/>
        </w:rPr>
      </w:pPr>
      <w:r>
        <w:rPr>
          <w:rFonts w:hint="eastAsia" w:asciiTheme="minorEastAsia" w:hAnsiTheme="minorEastAsia"/>
          <w:szCs w:val="21"/>
        </w:rPr>
        <w:t>2.根据乙方需要，参与课题研究的相关讨论和调研活动，或给予支持与指导；</w:t>
      </w:r>
    </w:p>
    <w:p>
      <w:pPr>
        <w:snapToGrid w:val="0"/>
        <w:spacing w:line="580" w:lineRule="exact"/>
        <w:ind w:right="-279" w:rightChars="-133" w:firstLine="420" w:firstLineChars="200"/>
        <w:rPr>
          <w:rFonts w:asciiTheme="minorEastAsia" w:hAnsiTheme="minorEastAsia"/>
          <w:szCs w:val="21"/>
        </w:rPr>
      </w:pPr>
      <w:r>
        <w:rPr>
          <w:rFonts w:hint="eastAsia" w:asciiTheme="minorEastAsia" w:hAnsiTheme="minorEastAsia"/>
          <w:szCs w:val="21"/>
        </w:rPr>
        <w:t>3.对乙方的研究进度、阶段性成果进行监督、检查；</w:t>
      </w:r>
    </w:p>
    <w:p>
      <w:pPr>
        <w:snapToGrid w:val="0"/>
        <w:spacing w:line="580" w:lineRule="exact"/>
        <w:ind w:right="-279" w:rightChars="-133" w:firstLine="420" w:firstLineChars="200"/>
        <w:rPr>
          <w:rFonts w:asciiTheme="minorEastAsia" w:hAnsiTheme="minorEastAsia"/>
          <w:szCs w:val="21"/>
        </w:rPr>
      </w:pPr>
      <w:r>
        <w:rPr>
          <w:rFonts w:hint="eastAsia" w:asciiTheme="minorEastAsia" w:hAnsiTheme="minorEastAsia"/>
          <w:szCs w:val="21"/>
        </w:rPr>
        <w:t>4.组织评审专家对乙方课题研究的成果进行评审（如有）；</w:t>
      </w:r>
    </w:p>
    <w:p>
      <w:pPr>
        <w:snapToGrid w:val="0"/>
        <w:spacing w:line="580" w:lineRule="exact"/>
        <w:ind w:right="-279" w:rightChars="-133" w:firstLine="420" w:firstLineChars="200"/>
        <w:rPr>
          <w:rFonts w:asciiTheme="minorEastAsia" w:hAnsiTheme="minorEastAsia"/>
          <w:szCs w:val="21"/>
        </w:rPr>
      </w:pPr>
      <w:r>
        <w:rPr>
          <w:rFonts w:hint="eastAsia" w:asciiTheme="minorEastAsia" w:hAnsiTheme="minorEastAsia"/>
          <w:szCs w:val="21"/>
        </w:rPr>
        <w:t>5.与乙方共同拥有课题成果的版权、使用权及发布权。</w:t>
      </w:r>
    </w:p>
    <w:p>
      <w:pPr>
        <w:snapToGrid w:val="0"/>
        <w:spacing w:line="580" w:lineRule="exact"/>
        <w:ind w:right="-279" w:rightChars="-133" w:firstLine="555"/>
        <w:rPr>
          <w:rFonts w:asciiTheme="minorEastAsia" w:hAnsiTheme="minorEastAsia"/>
          <w:szCs w:val="21"/>
        </w:rPr>
      </w:pPr>
      <w:r>
        <w:rPr>
          <w:rFonts w:hint="eastAsia" w:asciiTheme="minorEastAsia" w:hAnsiTheme="minorEastAsia"/>
          <w:szCs w:val="21"/>
        </w:rPr>
        <w:t>乙方责任</w:t>
      </w:r>
    </w:p>
    <w:p>
      <w:pPr>
        <w:snapToGrid w:val="0"/>
        <w:spacing w:line="580" w:lineRule="exact"/>
        <w:ind w:right="-279" w:rightChars="-133" w:firstLine="420" w:firstLineChars="200"/>
        <w:rPr>
          <w:rFonts w:asciiTheme="minorEastAsia" w:hAnsiTheme="minorEastAsia"/>
          <w:szCs w:val="21"/>
        </w:rPr>
      </w:pPr>
      <w:r>
        <w:rPr>
          <w:rFonts w:hint="eastAsia" w:asciiTheme="minorEastAsia" w:hAnsiTheme="minorEastAsia"/>
          <w:szCs w:val="21"/>
        </w:rPr>
        <w:t>１．乙方应按国家、行业有关标准和合同约定的技术规范、标准进行编制。成果质量应当满足甲方的要求，及评审部门的要求。</w:t>
      </w:r>
    </w:p>
    <w:p>
      <w:pPr>
        <w:snapToGrid w:val="0"/>
        <w:spacing w:line="580" w:lineRule="exact"/>
        <w:ind w:right="-279" w:rightChars="-133" w:firstLine="420" w:firstLineChars="200"/>
        <w:rPr>
          <w:rFonts w:asciiTheme="minorEastAsia" w:hAnsiTheme="minorEastAsia"/>
          <w:szCs w:val="21"/>
        </w:rPr>
      </w:pPr>
      <w:r>
        <w:rPr>
          <w:rFonts w:hint="eastAsia" w:asciiTheme="minorEastAsia" w:hAnsiTheme="minorEastAsia"/>
          <w:szCs w:val="21"/>
        </w:rPr>
        <w:t xml:space="preserve">2．乙方应按合同规定的内容，于 </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日提供咨询成果初稿或</w:t>
      </w:r>
      <w:r>
        <w:rPr>
          <w:rFonts w:asciiTheme="minorEastAsia" w:hAnsiTheme="minorEastAsia"/>
          <w:szCs w:val="21"/>
        </w:rPr>
        <w:t>送审稿</w:t>
      </w:r>
      <w:r>
        <w:rPr>
          <w:rFonts w:hint="eastAsia" w:asciiTheme="minorEastAsia" w:hAnsiTheme="minorEastAsia"/>
          <w:szCs w:val="21"/>
        </w:rPr>
        <w:t xml:space="preserve"> </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份, 甲方迟延向乙方交付基础资料和工程技术方案的，乙方可相应顺延提供报告的期限。</w:t>
      </w:r>
    </w:p>
    <w:p>
      <w:pPr>
        <w:snapToGrid w:val="0"/>
        <w:spacing w:line="580" w:lineRule="exact"/>
        <w:ind w:right="-279" w:rightChars="-133" w:firstLine="420" w:firstLineChars="200"/>
        <w:rPr>
          <w:rFonts w:asciiTheme="minorEastAsia" w:hAnsiTheme="minorEastAsia"/>
          <w:szCs w:val="21"/>
        </w:rPr>
      </w:pPr>
      <w:r>
        <w:rPr>
          <w:rFonts w:hint="eastAsia" w:asciiTheme="minorEastAsia" w:hAnsiTheme="minorEastAsia"/>
          <w:szCs w:val="21"/>
        </w:rPr>
        <w:t>3．参与该项目的专家评审，负责汇报并根据评审意见，与甲方协商后</w:t>
      </w:r>
      <w:r>
        <w:rPr>
          <w:rFonts w:asciiTheme="minorEastAsia" w:hAnsiTheme="minorEastAsia"/>
          <w:szCs w:val="21"/>
        </w:rPr>
        <w:t>，</w:t>
      </w:r>
      <w:r>
        <w:rPr>
          <w:rFonts w:hint="eastAsia" w:asciiTheme="minorEastAsia" w:hAnsiTheme="minorEastAsia"/>
          <w:szCs w:val="21"/>
        </w:rPr>
        <w:t>修改完善规划成果报告。</w:t>
      </w:r>
    </w:p>
    <w:p>
      <w:pPr>
        <w:snapToGrid w:val="0"/>
        <w:spacing w:line="580" w:lineRule="exact"/>
        <w:ind w:right="-279" w:rightChars="-133" w:firstLine="420" w:firstLineChars="200"/>
        <w:rPr>
          <w:rFonts w:hint="eastAsia" w:asciiTheme="minorEastAsia" w:hAnsiTheme="minorEastAsia"/>
          <w:szCs w:val="21"/>
        </w:rPr>
      </w:pPr>
      <w:r>
        <w:rPr>
          <w:rFonts w:hint="eastAsia" w:asciiTheme="minorEastAsia" w:hAnsiTheme="minorEastAsia"/>
          <w:szCs w:val="21"/>
        </w:rPr>
        <w:t>4.未经甲方授权，不得私自公布课题研究成果内容。</w:t>
      </w:r>
    </w:p>
    <w:p>
      <w:pPr>
        <w:snapToGrid w:val="0"/>
        <w:spacing w:line="580" w:lineRule="exact"/>
        <w:ind w:right="-279" w:rightChars="-133" w:firstLine="420" w:firstLineChars="200"/>
        <w:rPr>
          <w:rFonts w:asciiTheme="minorEastAsia" w:hAnsiTheme="minorEastAsia"/>
          <w:szCs w:val="21"/>
        </w:rPr>
      </w:pPr>
      <w:r>
        <w:rPr>
          <w:rFonts w:hint="eastAsia" w:asciiTheme="minorEastAsia" w:hAnsiTheme="minorEastAsia"/>
          <w:szCs w:val="21"/>
        </w:rPr>
        <w:t>5.乙方保证课题研究成果不存在侵犯第三人权益的行为，若在甲方使用过程中有第三方提出侵权，所产生的赔偿责任由乙方承担。</w:t>
      </w:r>
    </w:p>
    <w:p>
      <w:pPr>
        <w:snapToGrid w:val="0"/>
        <w:spacing w:line="580" w:lineRule="exact"/>
        <w:ind w:right="-279" w:rightChars="-133" w:firstLine="420" w:firstLineChars="200"/>
        <w:rPr>
          <w:rFonts w:asciiTheme="minorEastAsia" w:hAnsiTheme="minorEastAsia"/>
          <w:szCs w:val="21"/>
          <w:u w:val="single"/>
        </w:rPr>
      </w:pPr>
      <w:r>
        <w:rPr>
          <w:rFonts w:hint="eastAsia" w:asciiTheme="minorEastAsia" w:hAnsiTheme="minorEastAsia"/>
          <w:szCs w:val="21"/>
          <w:lang w:val="en-US" w:eastAsia="zh-CN"/>
        </w:rPr>
        <w:t>6</w:t>
      </w:r>
      <w:r>
        <w:rPr>
          <w:rFonts w:hint="eastAsia" w:asciiTheme="minorEastAsia" w:hAnsiTheme="minorEastAsia"/>
          <w:szCs w:val="21"/>
        </w:rPr>
        <w:t>．乙方的其他责任：</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asciiTheme="minorEastAsia" w:hAnsiTheme="minorEastAsia"/>
          <w:szCs w:val="21"/>
          <w:u w:val="single"/>
        </w:rPr>
        <w:t xml:space="preserve">                               </w:t>
      </w:r>
    </w:p>
    <w:p>
      <w:pPr>
        <w:snapToGrid w:val="0"/>
        <w:spacing w:line="580" w:lineRule="exact"/>
        <w:ind w:right="-279" w:rightChars="-133" w:firstLine="422" w:firstLineChars="200"/>
        <w:rPr>
          <w:rFonts w:asciiTheme="minorEastAsia" w:hAnsiTheme="minorEastAsia"/>
          <w:b/>
          <w:szCs w:val="21"/>
        </w:rPr>
      </w:pPr>
      <w:r>
        <w:rPr>
          <w:rFonts w:hint="eastAsia" w:asciiTheme="minorEastAsia" w:hAnsiTheme="minorEastAsia"/>
          <w:b/>
          <w:szCs w:val="21"/>
        </w:rPr>
        <w:t xml:space="preserve">第五条  </w:t>
      </w:r>
      <w:r>
        <w:rPr>
          <w:rFonts w:hint="eastAsia" w:asciiTheme="minorEastAsia" w:hAnsiTheme="minorEastAsia"/>
          <w:szCs w:val="21"/>
        </w:rPr>
        <w:t>因为甲方原因造成课题研究方案有重大变更的，增加的咨询费用双方另行协商确定。</w:t>
      </w:r>
    </w:p>
    <w:p>
      <w:pPr>
        <w:snapToGrid w:val="0"/>
        <w:spacing w:line="580" w:lineRule="exact"/>
        <w:ind w:right="-279" w:rightChars="-133" w:firstLine="570"/>
        <w:rPr>
          <w:rFonts w:asciiTheme="minorEastAsia" w:hAnsiTheme="minorEastAsia"/>
          <w:szCs w:val="21"/>
        </w:rPr>
      </w:pPr>
      <w:r>
        <w:rPr>
          <w:rFonts w:hint="eastAsia" w:asciiTheme="minorEastAsia" w:hAnsiTheme="minorEastAsia"/>
          <w:b/>
          <w:szCs w:val="21"/>
        </w:rPr>
        <w:t>第六条</w:t>
      </w:r>
      <w:r>
        <w:rPr>
          <w:rFonts w:hint="eastAsia" w:asciiTheme="minorEastAsia" w:hAnsiTheme="minorEastAsia"/>
          <w:bCs/>
          <w:szCs w:val="21"/>
        </w:rPr>
        <w:t>　咨询工作结束以评审修改后提交成果为标志，或双方约定的其他方式，咨询费支付不得以项目单位申请到位资金为条件。</w:t>
      </w:r>
    </w:p>
    <w:p>
      <w:pPr>
        <w:snapToGrid w:val="0"/>
        <w:spacing w:line="580" w:lineRule="exact"/>
        <w:ind w:right="-279" w:rightChars="-133" w:firstLine="417" w:firstLineChars="198"/>
        <w:rPr>
          <w:rFonts w:asciiTheme="minorEastAsia" w:hAnsiTheme="minorEastAsia"/>
          <w:szCs w:val="21"/>
        </w:rPr>
      </w:pPr>
      <w:r>
        <w:rPr>
          <w:rFonts w:hint="eastAsia" w:asciiTheme="minorEastAsia" w:hAnsiTheme="minorEastAsia"/>
          <w:b/>
          <w:szCs w:val="21"/>
        </w:rPr>
        <w:t>第七条</w:t>
      </w:r>
      <w:r>
        <w:rPr>
          <w:rFonts w:hint="eastAsia" w:asciiTheme="minorEastAsia" w:hAnsiTheme="minorEastAsia"/>
          <w:szCs w:val="21"/>
        </w:rPr>
        <w:t>　双方确定因履行本合同应遵守的保密义务：双方有义务为各方提供的所有技术资料保密，与本合同有关资料，不得向第三方泄露。</w:t>
      </w:r>
    </w:p>
    <w:p>
      <w:pPr>
        <w:snapToGrid w:val="0"/>
        <w:spacing w:line="580" w:lineRule="exact"/>
        <w:ind w:right="-279" w:rightChars="-133" w:firstLine="417" w:firstLineChars="198"/>
        <w:rPr>
          <w:rFonts w:asciiTheme="minorEastAsia" w:hAnsiTheme="minorEastAsia"/>
          <w:szCs w:val="21"/>
        </w:rPr>
      </w:pPr>
      <w:r>
        <w:rPr>
          <w:rFonts w:hint="eastAsia" w:asciiTheme="minorEastAsia" w:hAnsiTheme="minorEastAsia"/>
          <w:b/>
          <w:szCs w:val="21"/>
        </w:rPr>
        <w:t>第八条</w:t>
      </w:r>
      <w:r>
        <w:rPr>
          <w:rFonts w:hint="eastAsia" w:asciiTheme="minorEastAsia" w:hAnsiTheme="minorEastAsia"/>
          <w:szCs w:val="21"/>
        </w:rPr>
        <w:t>　本合同的变更必须由双方协商一致，并以书面形式确定。一方可以向另一方提出变更合同权利与义务的请求，另一方应当在3日内予以书面答复；逾期未予答复的，视为同意。</w:t>
      </w:r>
    </w:p>
    <w:p>
      <w:pPr>
        <w:snapToGrid w:val="0"/>
        <w:spacing w:line="580" w:lineRule="exact"/>
        <w:ind w:right="-279" w:rightChars="-133" w:firstLine="417" w:firstLineChars="198"/>
        <w:rPr>
          <w:rFonts w:asciiTheme="minorEastAsia" w:hAnsiTheme="minorEastAsia"/>
          <w:szCs w:val="21"/>
        </w:rPr>
      </w:pPr>
      <w:r>
        <w:rPr>
          <w:rFonts w:hint="eastAsia" w:asciiTheme="minorEastAsia" w:hAnsiTheme="minorEastAsia"/>
          <w:b/>
          <w:bCs/>
          <w:szCs w:val="21"/>
        </w:rPr>
        <w:t>第九条</w:t>
      </w:r>
      <w:r>
        <w:rPr>
          <w:rFonts w:hint="eastAsia" w:asciiTheme="minorEastAsia" w:hAnsiTheme="minorEastAsia"/>
          <w:szCs w:val="21"/>
        </w:rPr>
        <w:t>　甲方应在本合同约定的日期内及时向乙方支付咨询费，若甲方延迟支付则构成违约，需向乙方支付合同价款30%的违约金。</w:t>
      </w:r>
    </w:p>
    <w:p>
      <w:pPr>
        <w:snapToGrid w:val="0"/>
        <w:spacing w:line="580" w:lineRule="exact"/>
        <w:ind w:right="-279" w:rightChars="-133" w:firstLine="415" w:firstLineChars="198"/>
        <w:rPr>
          <w:rFonts w:asciiTheme="minorEastAsia" w:hAnsiTheme="minorEastAsia"/>
          <w:szCs w:val="21"/>
        </w:rPr>
      </w:pPr>
      <w:r>
        <w:rPr>
          <w:rFonts w:hint="eastAsia" w:asciiTheme="minorEastAsia" w:hAnsiTheme="minorEastAsia"/>
          <w:szCs w:val="21"/>
        </w:rPr>
        <w:t>乙方应在本合同约定的日期内及时提供课题研究成果，若乙方延迟交付课题研究成果则构成违约，需向甲方支付合同价款30%的违约金。</w:t>
      </w:r>
    </w:p>
    <w:p>
      <w:pPr>
        <w:snapToGrid w:val="0"/>
        <w:spacing w:line="580" w:lineRule="exact"/>
        <w:ind w:right="-279" w:rightChars="-133" w:firstLine="415" w:firstLineChars="198"/>
        <w:rPr>
          <w:rFonts w:asciiTheme="minorEastAsia" w:hAnsiTheme="minorEastAsia"/>
          <w:szCs w:val="21"/>
        </w:rPr>
      </w:pPr>
      <w:r>
        <w:rPr>
          <w:rFonts w:hint="eastAsia" w:asciiTheme="minorEastAsia" w:hAnsiTheme="minorEastAsia"/>
          <w:szCs w:val="21"/>
        </w:rPr>
        <w:t>甲乙双方应严格按照合同履行各自的责任，因一方违约导致另一方受到损失的，违约方应承担责任并赔偿损失。</w:t>
      </w:r>
    </w:p>
    <w:p>
      <w:pPr>
        <w:snapToGrid w:val="0"/>
        <w:spacing w:line="580" w:lineRule="exact"/>
        <w:ind w:right="-279" w:rightChars="-133" w:firstLine="417" w:firstLineChars="198"/>
        <w:rPr>
          <w:rFonts w:asciiTheme="minorEastAsia" w:hAnsiTheme="minorEastAsia"/>
          <w:szCs w:val="21"/>
        </w:rPr>
      </w:pPr>
      <w:r>
        <w:rPr>
          <w:rFonts w:hint="eastAsia" w:asciiTheme="minorEastAsia" w:hAnsiTheme="minorEastAsia"/>
          <w:b/>
          <w:szCs w:val="21"/>
        </w:rPr>
        <w:t>第十条</w:t>
      </w:r>
      <w:r>
        <w:rPr>
          <w:rFonts w:hint="eastAsia" w:asciiTheme="minorEastAsia" w:hAnsiTheme="minorEastAsia"/>
          <w:szCs w:val="21"/>
        </w:rPr>
        <w:t>　双方确定，在本合同有效期内，甲方指定</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rPr>
        <w:t>为甲方项目联系人，乙方指定</w:t>
      </w:r>
      <w:r>
        <w:rPr>
          <w:rFonts w:hint="eastAsia" w:asciiTheme="minorEastAsia" w:hAnsiTheme="minorEastAsia"/>
          <w:b/>
          <w:szCs w:val="21"/>
          <w:u w:val="single"/>
        </w:rPr>
        <w:t xml:space="preserve">  </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b/>
          <w:szCs w:val="21"/>
          <w:u w:val="single"/>
        </w:rPr>
        <w:t xml:space="preserve">  </w:t>
      </w:r>
      <w:r>
        <w:rPr>
          <w:rFonts w:hint="eastAsia" w:asciiTheme="minorEastAsia" w:hAnsiTheme="minorEastAsia"/>
          <w:szCs w:val="21"/>
        </w:rPr>
        <w:t>为乙方项目联系人。</w:t>
      </w:r>
    </w:p>
    <w:p>
      <w:pPr>
        <w:snapToGrid w:val="0"/>
        <w:spacing w:line="580" w:lineRule="exact"/>
        <w:ind w:right="-279" w:rightChars="-133" w:firstLine="570"/>
        <w:rPr>
          <w:rFonts w:asciiTheme="minorEastAsia" w:hAnsiTheme="minorEastAsia"/>
          <w:szCs w:val="21"/>
        </w:rPr>
      </w:pPr>
      <w:r>
        <w:rPr>
          <w:rFonts w:hint="eastAsia" w:asciiTheme="minorEastAsia" w:hAnsiTheme="minorEastAsia"/>
          <w:szCs w:val="21"/>
        </w:rPr>
        <w:t>一方变更项目联系人的，应当及时以书面形式通知另一方。未及时通知并影响本合同履行或造成损失的，应当承担相应的责任。</w:t>
      </w:r>
    </w:p>
    <w:p>
      <w:pPr>
        <w:snapToGrid w:val="0"/>
        <w:spacing w:line="580" w:lineRule="exact"/>
        <w:ind w:right="-279" w:rightChars="-133" w:firstLine="570"/>
        <w:rPr>
          <w:rFonts w:asciiTheme="minorEastAsia" w:hAnsiTheme="minorEastAsia"/>
          <w:szCs w:val="21"/>
        </w:rPr>
      </w:pPr>
      <w:r>
        <w:rPr>
          <w:rFonts w:hint="eastAsia" w:asciiTheme="minorEastAsia" w:hAnsiTheme="minorEastAsia"/>
          <w:b/>
          <w:szCs w:val="21"/>
        </w:rPr>
        <w:t>第十一条</w:t>
      </w:r>
      <w:r>
        <w:rPr>
          <w:rFonts w:hint="eastAsia" w:asciiTheme="minorEastAsia" w:hAnsiTheme="minorEastAsia"/>
          <w:szCs w:val="21"/>
        </w:rPr>
        <w:t>　双方确定，出现下列情形，致使本合同的履行成为不必要或不可能的，可以解除本合同：</w:t>
      </w:r>
    </w:p>
    <w:p>
      <w:pPr>
        <w:snapToGrid w:val="0"/>
        <w:spacing w:line="580" w:lineRule="exact"/>
        <w:ind w:right="-279" w:rightChars="-133" w:firstLine="420" w:firstLineChars="200"/>
        <w:rPr>
          <w:rFonts w:asciiTheme="minorEastAsia" w:hAnsiTheme="minorEastAsia"/>
          <w:szCs w:val="21"/>
        </w:rPr>
      </w:pPr>
      <w:r>
        <w:rPr>
          <w:rFonts w:hint="eastAsia" w:asciiTheme="minorEastAsia" w:hAnsiTheme="minorEastAsia"/>
          <w:szCs w:val="21"/>
        </w:rPr>
        <w:t>1．发生不可抗力。</w:t>
      </w:r>
    </w:p>
    <w:p>
      <w:pPr>
        <w:snapToGrid w:val="0"/>
        <w:spacing w:line="580" w:lineRule="exact"/>
        <w:ind w:right="-279" w:rightChars="-133"/>
        <w:rPr>
          <w:rFonts w:asciiTheme="minorEastAsia" w:hAnsiTheme="minorEastAsia"/>
          <w:szCs w:val="21"/>
        </w:rPr>
      </w:pPr>
      <w:r>
        <w:rPr>
          <w:rFonts w:hint="eastAsia" w:asciiTheme="minorEastAsia" w:hAnsiTheme="minorEastAsia"/>
          <w:szCs w:val="21"/>
        </w:rPr>
        <w:t xml:space="preserve">    2．</w:t>
      </w:r>
      <w:r>
        <w:rPr>
          <w:rFonts w:hint="eastAsia" w:asciiTheme="minorEastAsia" w:hAnsiTheme="minorEastAsia"/>
          <w:b/>
          <w:szCs w:val="21"/>
          <w:u w:val="single"/>
        </w:rPr>
        <w:t xml:space="preserve">  甲方或者乙方不能履行本合同      </w:t>
      </w:r>
    </w:p>
    <w:p>
      <w:pPr>
        <w:snapToGrid w:val="0"/>
        <w:spacing w:line="580" w:lineRule="exact"/>
        <w:ind w:right="-279" w:rightChars="-133" w:firstLine="570"/>
        <w:rPr>
          <w:rFonts w:asciiTheme="minorEastAsia" w:hAnsiTheme="minorEastAsia"/>
          <w:szCs w:val="21"/>
        </w:rPr>
      </w:pPr>
      <w:r>
        <w:rPr>
          <w:rFonts w:hint="eastAsia" w:asciiTheme="minorEastAsia" w:hAnsiTheme="minorEastAsia"/>
          <w:b/>
          <w:szCs w:val="21"/>
        </w:rPr>
        <w:t>第十二条</w:t>
      </w:r>
      <w:r>
        <w:rPr>
          <w:rFonts w:hint="eastAsia" w:asciiTheme="minorEastAsia" w:hAnsiTheme="minorEastAsia"/>
          <w:szCs w:val="21"/>
        </w:rPr>
        <w:t>　双方因履行本合同而发生的争议，应协商、调解解决。协商、调解不成的，</w:t>
      </w:r>
      <w:r>
        <w:rPr>
          <w:rFonts w:hint="eastAsia" w:asciiTheme="minorEastAsia" w:hAnsiTheme="minorEastAsia"/>
          <w:szCs w:val="21"/>
          <w:highlight w:val="none"/>
        </w:rPr>
        <w:t>提交甲方（即委托方）所在地人民法院诉讼解决</w:t>
      </w:r>
      <w:r>
        <w:rPr>
          <w:rFonts w:hint="eastAsia" w:asciiTheme="minorEastAsia" w:hAnsiTheme="minorEastAsia"/>
          <w:szCs w:val="21"/>
        </w:rPr>
        <w:t>。</w:t>
      </w:r>
    </w:p>
    <w:p>
      <w:pPr>
        <w:snapToGrid w:val="0"/>
        <w:spacing w:line="580" w:lineRule="exact"/>
        <w:ind w:right="-279" w:rightChars="-133" w:firstLine="570"/>
        <w:rPr>
          <w:rFonts w:asciiTheme="minorEastAsia" w:hAnsiTheme="minorEastAsia"/>
          <w:szCs w:val="21"/>
        </w:rPr>
      </w:pPr>
      <w:r>
        <w:rPr>
          <w:rFonts w:hint="eastAsia" w:asciiTheme="minorEastAsia" w:hAnsiTheme="minorEastAsia"/>
          <w:b/>
          <w:szCs w:val="21"/>
        </w:rPr>
        <w:t>第十三条</w:t>
      </w:r>
      <w:r>
        <w:rPr>
          <w:rFonts w:hint="eastAsia" w:asciiTheme="minorEastAsia" w:hAnsiTheme="minorEastAsia"/>
          <w:szCs w:val="21"/>
        </w:rPr>
        <w:t>　双方确定：本合同及相关附件中所涉及的有关名词和技术术语由为由</w:t>
      </w:r>
      <w:r>
        <w:rPr>
          <w:rFonts w:hint="eastAsia" w:asciiTheme="minorEastAsia" w:hAnsiTheme="minorEastAsia"/>
          <w:szCs w:val="21"/>
          <w:highlight w:val="none"/>
        </w:rPr>
        <w:t>甲方（即委托方）负责合同及相关附件所涉及名词和技术术语解释。</w:t>
      </w:r>
    </w:p>
    <w:p>
      <w:pPr>
        <w:snapToGrid w:val="0"/>
        <w:spacing w:line="580" w:lineRule="exact"/>
        <w:ind w:right="-279" w:rightChars="-133" w:firstLine="570"/>
        <w:rPr>
          <w:rFonts w:asciiTheme="minorEastAsia" w:hAnsiTheme="minorEastAsia"/>
          <w:b/>
          <w:szCs w:val="21"/>
        </w:rPr>
      </w:pPr>
      <w:r>
        <w:rPr>
          <w:rFonts w:hint="eastAsia" w:asciiTheme="minorEastAsia" w:hAnsiTheme="minorEastAsia"/>
          <w:b/>
          <w:szCs w:val="21"/>
        </w:rPr>
        <w:t>第十四条</w:t>
      </w:r>
      <w:r>
        <w:rPr>
          <w:rFonts w:hint="eastAsia" w:asciiTheme="minorEastAsia" w:hAnsiTheme="minorEastAsia"/>
          <w:szCs w:val="21"/>
        </w:rPr>
        <w:t>　与履行本合同有关的技术文件，经双方以</w:t>
      </w:r>
      <w:r>
        <w:rPr>
          <w:rFonts w:hint="eastAsia" w:asciiTheme="minorEastAsia" w:hAnsiTheme="minorEastAsia"/>
          <w:bCs/>
          <w:szCs w:val="21"/>
        </w:rPr>
        <w:t>书面</w:t>
      </w:r>
      <w:r>
        <w:rPr>
          <w:rFonts w:hint="eastAsia" w:asciiTheme="minorEastAsia" w:hAnsiTheme="minorEastAsia"/>
          <w:b/>
          <w:szCs w:val="21"/>
        </w:rPr>
        <w:t xml:space="preserve"> </w:t>
      </w:r>
      <w:r>
        <w:rPr>
          <w:rFonts w:hint="eastAsia" w:asciiTheme="minorEastAsia" w:hAnsiTheme="minorEastAsia"/>
          <w:szCs w:val="21"/>
        </w:rPr>
        <w:t>方式确认后，为本合同的组成部分：</w:t>
      </w:r>
      <w:r>
        <w:rPr>
          <w:rFonts w:hint="eastAsia" w:asciiTheme="minorEastAsia" w:hAnsiTheme="minorEastAsia"/>
          <w:b/>
          <w:szCs w:val="21"/>
          <w:u w:val="single"/>
        </w:rPr>
        <w:t xml:space="preserve">                           </w:t>
      </w:r>
    </w:p>
    <w:p>
      <w:pPr>
        <w:snapToGrid w:val="0"/>
        <w:spacing w:line="580" w:lineRule="exact"/>
        <w:ind w:right="-279" w:rightChars="-133" w:firstLine="570"/>
        <w:rPr>
          <w:rFonts w:asciiTheme="minorEastAsia" w:hAnsiTheme="minorEastAsia"/>
          <w:szCs w:val="21"/>
        </w:rPr>
      </w:pPr>
      <w:r>
        <w:rPr>
          <w:rFonts w:hint="eastAsia" w:asciiTheme="minorEastAsia" w:hAnsiTheme="minorEastAsia"/>
          <w:b/>
          <w:szCs w:val="21"/>
        </w:rPr>
        <w:t>第十五条</w:t>
      </w:r>
      <w:r>
        <w:rPr>
          <w:rFonts w:hint="eastAsia" w:asciiTheme="minorEastAsia" w:hAnsiTheme="minorEastAsia"/>
          <w:szCs w:val="21"/>
        </w:rPr>
        <w:t xml:space="preserve">　本合同一式 </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 xml:space="preserve"> 份，具有同等法律效力。</w:t>
      </w:r>
    </w:p>
    <w:p>
      <w:pPr>
        <w:snapToGrid w:val="0"/>
        <w:spacing w:line="580" w:lineRule="exact"/>
        <w:ind w:right="-279" w:rightChars="-133" w:firstLine="570"/>
        <w:rPr>
          <w:rFonts w:asciiTheme="minorEastAsia" w:hAnsiTheme="minorEastAsia"/>
          <w:szCs w:val="21"/>
        </w:rPr>
      </w:pPr>
      <w:r>
        <w:rPr>
          <w:rFonts w:hint="eastAsia" w:asciiTheme="minorEastAsia" w:hAnsiTheme="minorEastAsia"/>
          <w:b/>
          <w:szCs w:val="21"/>
        </w:rPr>
        <w:t>第十六条</w:t>
      </w:r>
      <w:r>
        <w:rPr>
          <w:rFonts w:hint="eastAsia" w:asciiTheme="minorEastAsia" w:hAnsiTheme="minorEastAsia"/>
          <w:szCs w:val="21"/>
        </w:rPr>
        <w:t>　本合同经双方法定代表人或委托代理人签字并加盖公章之日起生效。</w:t>
      </w:r>
    </w:p>
    <w:p>
      <w:pPr>
        <w:spacing w:line="360" w:lineRule="auto"/>
        <w:ind w:left="-426" w:firstLine="420" w:firstLineChars="200"/>
        <w:rPr>
          <w:rFonts w:ascii="Times New Roman" w:hAnsi="Times New Roman"/>
          <w:szCs w:val="21"/>
        </w:rPr>
      </w:pPr>
    </w:p>
    <w:p>
      <w:pPr>
        <w:spacing w:line="360" w:lineRule="auto"/>
        <w:ind w:left="-426" w:firstLine="422" w:firstLineChars="200"/>
        <w:rPr>
          <w:rFonts w:ascii="Times New Roman" w:hAnsi="Times New Roman"/>
          <w:b/>
          <w:bCs/>
          <w:szCs w:val="21"/>
        </w:rPr>
      </w:pPr>
    </w:p>
    <w:tbl>
      <w:tblPr>
        <w:tblStyle w:val="25"/>
        <w:tblW w:w="9314"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644"/>
        <w:gridCol w:w="13"/>
        <w:gridCol w:w="465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78" w:hRule="atLeast"/>
          <w:jc w:val="center"/>
        </w:trPr>
        <w:tc>
          <w:tcPr>
            <w:tcW w:w="4644" w:type="dxa"/>
          </w:tcPr>
          <w:p>
            <w:pPr>
              <w:rPr>
                <w:rFonts w:ascii="Times New Roman" w:hAnsi="Times New Roman"/>
                <w:b/>
                <w:szCs w:val="21"/>
                <w:u w:val="single"/>
              </w:rPr>
            </w:pPr>
            <w:r>
              <w:rPr>
                <w:rFonts w:ascii="Times New Roman" w:hAnsi="Times New Roman"/>
                <w:b/>
                <w:szCs w:val="21"/>
              </w:rPr>
              <w:t>甲方：</w:t>
            </w:r>
            <w:r>
              <w:rPr>
                <w:rFonts w:ascii="Times New Roman" w:hAnsi="Times New Roman"/>
                <w:b/>
                <w:szCs w:val="21"/>
                <w:u w:val="single"/>
              </w:rPr>
              <w:t xml:space="preserve">                 </w:t>
            </w:r>
          </w:p>
        </w:tc>
        <w:tc>
          <w:tcPr>
            <w:tcW w:w="4670" w:type="dxa"/>
            <w:gridSpan w:val="2"/>
          </w:tcPr>
          <w:p>
            <w:pPr>
              <w:ind w:firstLine="422" w:firstLineChars="200"/>
              <w:rPr>
                <w:rFonts w:ascii="Times New Roman" w:hAnsi="Times New Roman"/>
                <w:b/>
                <w:szCs w:val="21"/>
                <w:u w:val="single"/>
              </w:rPr>
            </w:pPr>
            <w:r>
              <w:rPr>
                <w:rFonts w:ascii="Times New Roman" w:hAnsi="Times New Roman"/>
                <w:b/>
                <w:szCs w:val="21"/>
              </w:rPr>
              <w:t xml:space="preserve">乙方： </w:t>
            </w:r>
            <w:r>
              <w:rPr>
                <w:rFonts w:ascii="Times New Roman" w:hAnsi="Times New Roman"/>
                <w:b/>
                <w:szCs w:val="21"/>
                <w:u w:val="single"/>
              </w:rPr>
              <w:t xml:space="preserve">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1023" w:hRule="atLeast"/>
          <w:jc w:val="center"/>
        </w:trPr>
        <w:tc>
          <w:tcPr>
            <w:tcW w:w="4644" w:type="dxa"/>
          </w:tcPr>
          <w:p>
            <w:pPr>
              <w:rPr>
                <w:rFonts w:ascii="Times New Roman" w:hAnsi="Times New Roman"/>
                <w:b/>
                <w:szCs w:val="21"/>
              </w:rPr>
            </w:pPr>
            <w:r>
              <w:rPr>
                <w:rFonts w:ascii="Times New Roman" w:hAnsi="Times New Roman"/>
                <w:b/>
                <w:szCs w:val="21"/>
              </w:rPr>
              <w:t>法定代表人或委托代理人：</w:t>
            </w:r>
          </w:p>
          <w:p>
            <w:pPr>
              <w:ind w:firstLine="1370" w:firstLineChars="650"/>
              <w:rPr>
                <w:rFonts w:ascii="Times New Roman" w:hAnsi="Times New Roman"/>
                <w:b/>
                <w:szCs w:val="21"/>
              </w:rPr>
            </w:pPr>
            <w:r>
              <w:rPr>
                <w:rFonts w:ascii="Times New Roman" w:hAnsi="Times New Roman"/>
                <w:b/>
                <w:szCs w:val="21"/>
                <w:u w:val="single"/>
              </w:rPr>
              <w:t xml:space="preserve">   （签字）      </w:t>
            </w:r>
          </w:p>
        </w:tc>
        <w:tc>
          <w:tcPr>
            <w:tcW w:w="4670" w:type="dxa"/>
            <w:gridSpan w:val="2"/>
          </w:tcPr>
          <w:p>
            <w:pPr>
              <w:rPr>
                <w:rFonts w:ascii="Times New Roman" w:hAnsi="Times New Roman"/>
                <w:b/>
                <w:szCs w:val="21"/>
              </w:rPr>
            </w:pPr>
            <w:r>
              <w:rPr>
                <w:rFonts w:ascii="Times New Roman" w:hAnsi="Times New Roman"/>
                <w:b/>
                <w:szCs w:val="21"/>
              </w:rPr>
              <w:t>法定代表人或委托代理人：</w:t>
            </w:r>
          </w:p>
          <w:p>
            <w:pPr>
              <w:ind w:firstLine="1370" w:firstLineChars="650"/>
              <w:rPr>
                <w:rFonts w:ascii="Times New Roman" w:hAnsi="Times New Roman"/>
                <w:b/>
                <w:szCs w:val="21"/>
                <w:u w:val="single"/>
              </w:rPr>
            </w:pPr>
            <w:r>
              <w:rPr>
                <w:rFonts w:ascii="Times New Roman" w:hAnsi="Times New Roman"/>
                <w:b/>
                <w:szCs w:val="21"/>
                <w:u w:val="single"/>
              </w:rPr>
              <w:t xml:space="preserve">        （签字）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8" w:hRule="atLeast"/>
          <w:jc w:val="center"/>
        </w:trPr>
        <w:tc>
          <w:tcPr>
            <w:tcW w:w="4657" w:type="dxa"/>
            <w:gridSpan w:val="2"/>
          </w:tcPr>
          <w:p>
            <w:pPr>
              <w:ind w:firstLine="422" w:firstLineChars="200"/>
              <w:rPr>
                <w:rFonts w:ascii="Times New Roman" w:hAnsi="Times New Roman"/>
                <w:b/>
                <w:szCs w:val="21"/>
              </w:rPr>
            </w:pPr>
            <w:r>
              <w:rPr>
                <w:rFonts w:ascii="Times New Roman" w:hAnsi="Times New Roman"/>
                <w:b/>
                <w:szCs w:val="21"/>
              </w:rPr>
              <w:t>日   期：</w:t>
            </w:r>
            <w:r>
              <w:rPr>
                <w:rFonts w:ascii="Times New Roman" w:hAnsi="Times New Roman"/>
                <w:b/>
                <w:szCs w:val="21"/>
                <w:u w:val="single"/>
              </w:rPr>
              <w:t xml:space="preserve">    </w:t>
            </w:r>
            <w:r>
              <w:rPr>
                <w:rFonts w:ascii="Times New Roman" w:hAnsi="Times New Roman"/>
                <w:b/>
                <w:szCs w:val="21"/>
              </w:rPr>
              <w:t>年</w:t>
            </w:r>
            <w:r>
              <w:rPr>
                <w:rFonts w:ascii="Times New Roman" w:hAnsi="Times New Roman"/>
                <w:b/>
                <w:szCs w:val="21"/>
                <w:u w:val="single"/>
              </w:rPr>
              <w:t xml:space="preserve">    </w:t>
            </w:r>
            <w:r>
              <w:rPr>
                <w:rFonts w:ascii="Times New Roman" w:hAnsi="Times New Roman"/>
                <w:b/>
                <w:szCs w:val="21"/>
              </w:rPr>
              <w:t>月</w:t>
            </w:r>
            <w:r>
              <w:rPr>
                <w:rFonts w:ascii="Times New Roman" w:hAnsi="Times New Roman"/>
                <w:b/>
                <w:szCs w:val="21"/>
                <w:u w:val="single"/>
              </w:rPr>
              <w:t xml:space="preserve">    </w:t>
            </w:r>
            <w:r>
              <w:rPr>
                <w:rFonts w:ascii="Times New Roman" w:hAnsi="Times New Roman"/>
                <w:b/>
                <w:szCs w:val="21"/>
              </w:rPr>
              <w:t>日</w:t>
            </w:r>
          </w:p>
        </w:tc>
        <w:tc>
          <w:tcPr>
            <w:tcW w:w="4657" w:type="dxa"/>
          </w:tcPr>
          <w:p>
            <w:pPr>
              <w:ind w:firstLine="422" w:firstLineChars="200"/>
              <w:rPr>
                <w:rFonts w:ascii="Times New Roman" w:hAnsi="Times New Roman"/>
                <w:b/>
                <w:szCs w:val="21"/>
              </w:rPr>
            </w:pPr>
            <w:r>
              <w:rPr>
                <w:rFonts w:ascii="Times New Roman" w:hAnsi="Times New Roman"/>
                <w:b/>
                <w:szCs w:val="21"/>
              </w:rPr>
              <w:t>日   期：</w:t>
            </w:r>
            <w:r>
              <w:rPr>
                <w:rFonts w:ascii="Times New Roman" w:hAnsi="Times New Roman"/>
                <w:b/>
                <w:szCs w:val="21"/>
                <w:u w:val="single"/>
              </w:rPr>
              <w:t xml:space="preserve">    </w:t>
            </w:r>
            <w:r>
              <w:rPr>
                <w:rFonts w:ascii="Times New Roman" w:hAnsi="Times New Roman"/>
                <w:b/>
                <w:szCs w:val="21"/>
              </w:rPr>
              <w:t>年</w:t>
            </w:r>
            <w:r>
              <w:rPr>
                <w:rFonts w:ascii="Times New Roman" w:hAnsi="Times New Roman"/>
                <w:b/>
                <w:szCs w:val="21"/>
                <w:u w:val="single"/>
              </w:rPr>
              <w:t xml:space="preserve">    </w:t>
            </w:r>
            <w:r>
              <w:rPr>
                <w:rFonts w:ascii="Times New Roman" w:hAnsi="Times New Roman"/>
                <w:b/>
                <w:szCs w:val="21"/>
              </w:rPr>
              <w:t>月</w:t>
            </w:r>
            <w:r>
              <w:rPr>
                <w:rFonts w:ascii="Times New Roman" w:hAnsi="Times New Roman"/>
                <w:b/>
                <w:szCs w:val="21"/>
                <w:u w:val="single"/>
              </w:rPr>
              <w:t xml:space="preserve">    </w:t>
            </w:r>
            <w:r>
              <w:rPr>
                <w:rFonts w:ascii="Times New Roman" w:hAnsi="Times New Roman"/>
                <w:b/>
                <w:szCs w:val="21"/>
              </w:rPr>
              <w:t>日</w:t>
            </w:r>
          </w:p>
        </w:tc>
      </w:tr>
    </w:tbl>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pStyle w:val="2"/>
        <w:spacing w:before="100" w:beforeAutospacing="1" w:after="100" w:afterAutospacing="1" w:line="240" w:lineRule="auto"/>
        <w:jc w:val="center"/>
      </w:pPr>
      <w:bookmarkStart w:id="228" w:name="_Toc462922322"/>
      <w:bookmarkStart w:id="229" w:name="_Toc47624125"/>
      <w:r>
        <w:t>第五章 比选项目要求</w:t>
      </w:r>
      <w:bookmarkEnd w:id="228"/>
      <w:bookmarkEnd w:id="229"/>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widowControl/>
        <w:jc w:val="center"/>
        <w:rPr>
          <w:rFonts w:ascii="Times New Roman" w:hAnsi="Times New Roman"/>
          <w:b/>
          <w:sz w:val="28"/>
          <w:szCs w:val="28"/>
        </w:rPr>
      </w:pPr>
      <w:r>
        <w:rPr>
          <w:rFonts w:ascii="Times New Roman" w:hAnsi="Times New Roman"/>
        </w:rPr>
        <w:br w:type="page"/>
      </w:r>
      <w:r>
        <w:rPr>
          <w:rFonts w:ascii="Times New Roman" w:hAnsi="Times New Roman"/>
          <w:b/>
          <w:sz w:val="28"/>
          <w:szCs w:val="28"/>
        </w:rPr>
        <w:t>第五章 比选项目要求</w:t>
      </w:r>
    </w:p>
    <w:p>
      <w:pPr>
        <w:spacing w:line="360" w:lineRule="auto"/>
        <w:ind w:firstLine="426" w:firstLineChars="202"/>
        <w:rPr>
          <w:rFonts w:ascii="宋体" w:hAnsi="宋体" w:cs="宋体"/>
          <w:szCs w:val="21"/>
        </w:rPr>
      </w:pPr>
      <w:r>
        <w:rPr>
          <w:rFonts w:hint="eastAsia" w:ascii="宋体" w:hAnsi="宋体" w:cs="宋体"/>
          <w:b/>
          <w:bCs/>
          <w:szCs w:val="21"/>
        </w:rPr>
        <w:t>总体要求：</w:t>
      </w:r>
      <w:r>
        <w:rPr>
          <w:rFonts w:hint="eastAsia" w:asciiTheme="minorEastAsia" w:hAnsiTheme="minorEastAsia"/>
          <w:szCs w:val="21"/>
        </w:rPr>
        <w:t>①立足央企及地方国企走出去发展的现状，中央及地方层面对国企走出去发展的规范要求和扶持政策，开展调研、座谈、问卷、访谈等系列活动，明确地方国企走出去发展存在的主要困难制约</w:t>
      </w:r>
      <w:r>
        <w:rPr>
          <w:rFonts w:hint="eastAsia" w:asciiTheme="minorEastAsia" w:hAnsiTheme="minorEastAsia"/>
          <w:szCs w:val="21"/>
          <w:lang w:eastAsia="zh-CN"/>
        </w:rPr>
        <w:t>。</w:t>
      </w:r>
      <w:r>
        <w:rPr>
          <w:rFonts w:hint="eastAsia" w:asciiTheme="minorEastAsia" w:hAnsiTheme="minorEastAsia"/>
          <w:szCs w:val="21"/>
        </w:rPr>
        <w:t>②</w:t>
      </w:r>
      <w:r>
        <w:rPr>
          <w:rFonts w:hint="eastAsia" w:asciiTheme="minorEastAsia" w:hAnsiTheme="minorEastAsia"/>
          <w:szCs w:val="21"/>
          <w:lang w:val="en-US" w:eastAsia="zh-CN"/>
        </w:rPr>
        <w:t>研判</w:t>
      </w:r>
      <w:r>
        <w:rPr>
          <w:rFonts w:hint="eastAsia" w:asciiTheme="minorEastAsia" w:hAnsiTheme="minorEastAsia"/>
          <w:szCs w:val="21"/>
        </w:rPr>
        <w:t>各级出资人对推动企业走出去发展的主要做法，探寻更好推动地方国企走出去发展的方法路径，最终形成书面课题报告。</w:t>
      </w:r>
      <w:r>
        <w:rPr>
          <w:rFonts w:hint="eastAsia" w:hAnsi="宋体" w:cs="宋体"/>
          <w:szCs w:val="21"/>
        </w:rPr>
        <w:t>③中标单位与</w:t>
      </w:r>
      <w:r>
        <w:rPr>
          <w:rFonts w:hint="eastAsia" w:hAnsi="宋体" w:cs="宋体"/>
          <w:szCs w:val="21"/>
          <w:lang w:val="en-US" w:eastAsia="zh-CN"/>
        </w:rPr>
        <w:t>比选</w:t>
      </w:r>
      <w:r>
        <w:rPr>
          <w:rFonts w:hint="eastAsia" w:hAnsi="宋体" w:cs="宋体"/>
          <w:szCs w:val="21"/>
        </w:rPr>
        <w:t>人签订</w:t>
      </w:r>
      <w:r>
        <w:rPr>
          <w:rFonts w:hint="eastAsia" w:hAnsi="宋体" w:cs="宋体"/>
          <w:szCs w:val="21"/>
          <w:lang w:val="en-US" w:eastAsia="zh-CN"/>
        </w:rPr>
        <w:t>服务</w:t>
      </w:r>
      <w:r>
        <w:rPr>
          <w:rFonts w:hint="eastAsia" w:hAnsi="宋体" w:cs="宋体"/>
          <w:szCs w:val="21"/>
        </w:rPr>
        <w:t>合同时，</w:t>
      </w:r>
      <w:r>
        <w:rPr>
          <w:rFonts w:hint="eastAsia" w:hAnsi="宋体" w:cs="宋体"/>
          <w:szCs w:val="21"/>
          <w:lang w:eastAsia="zh-CN"/>
        </w:rPr>
        <w:t>比选人</w:t>
      </w:r>
      <w:r>
        <w:rPr>
          <w:rFonts w:hint="eastAsia" w:hAnsi="宋体" w:cs="宋体"/>
          <w:szCs w:val="21"/>
        </w:rPr>
        <w:t>可以就课题研究内容进行再细化。④成果形式包括课题研究报告及相关的附件等（含纸质成果和电子成果）。</w:t>
      </w:r>
    </w:p>
    <w:p>
      <w:pPr>
        <w:spacing w:line="360" w:lineRule="auto"/>
        <w:ind w:firstLine="426" w:firstLineChars="202"/>
        <w:rPr>
          <w:rFonts w:ascii="宋体" w:hAnsi="宋体" w:cs="宋体"/>
          <w:szCs w:val="21"/>
          <w:highlight w:val="yellow"/>
        </w:rPr>
      </w:pPr>
      <w:r>
        <w:rPr>
          <w:rFonts w:hint="eastAsia" w:ascii="宋体" w:hAnsi="宋体" w:cs="宋体"/>
          <w:b/>
          <w:bCs/>
          <w:szCs w:val="21"/>
        </w:rPr>
        <w:t>技术要求</w:t>
      </w:r>
      <w:r>
        <w:rPr>
          <w:rFonts w:ascii="宋体" w:hAnsi="宋体" w:cs="宋体"/>
          <w:b/>
          <w:bCs/>
          <w:szCs w:val="21"/>
        </w:rPr>
        <w:t>：</w:t>
      </w:r>
      <w:r>
        <w:rPr>
          <w:rFonts w:hint="eastAsia" w:ascii="宋体" w:hAnsi="宋体" w:cs="宋体"/>
          <w:szCs w:val="21"/>
          <w:highlight w:val="none"/>
        </w:rPr>
        <w:t>①课题负责人必须具有副研究员（或相当于副研究员）以上的高级专业技术职称或者同等专业水平，并能亲自组织和开展实质性研究工作；其余研究人员应具备深厚的专业功底和高水平的研究能力。②课题组成员对所申报的课题有一定的研究基础和相关的研究成果。</w:t>
      </w:r>
      <w:r>
        <w:rPr>
          <w:rFonts w:hint="eastAsia" w:hAnsi="宋体" w:cs="宋体"/>
          <w:szCs w:val="21"/>
          <w:highlight w:val="none"/>
        </w:rPr>
        <w:t>③</w:t>
      </w:r>
      <w:r>
        <w:rPr>
          <w:rFonts w:hint="eastAsia" w:ascii="宋体" w:hAnsi="宋体" w:cs="宋体"/>
          <w:szCs w:val="21"/>
          <w:highlight w:val="none"/>
        </w:rPr>
        <w:t>课题组成员分工明确，能够保证课题研究进度顺利推进。</w:t>
      </w:r>
    </w:p>
    <w:p>
      <w:pPr>
        <w:pStyle w:val="11"/>
        <w:spacing w:line="360" w:lineRule="auto"/>
        <w:ind w:firstLine="422" w:firstLineChars="200"/>
        <w:rPr>
          <w:rFonts w:hAnsi="宋体" w:cs="宋体"/>
          <w:szCs w:val="21"/>
        </w:rPr>
      </w:pPr>
      <w:r>
        <w:rPr>
          <w:rFonts w:hint="eastAsia" w:hAnsi="宋体" w:cs="宋体"/>
          <w:b/>
          <w:szCs w:val="21"/>
        </w:rPr>
        <w:t>成果及验收要求：</w:t>
      </w:r>
      <w:r>
        <w:rPr>
          <w:rFonts w:hint="eastAsia" w:hAnsi="宋体" w:cs="宋体"/>
          <w:szCs w:val="21"/>
        </w:rPr>
        <w:t>成果最终通过终期</w:t>
      </w:r>
      <w:r>
        <w:rPr>
          <w:rFonts w:hint="eastAsia" w:asciiTheme="minorEastAsia" w:hAnsiTheme="minorEastAsia"/>
          <w:szCs w:val="21"/>
          <w:highlight w:val="none"/>
          <w:lang w:val="en-US" w:eastAsia="zh-CN"/>
        </w:rPr>
        <w:t>专家评审会</w:t>
      </w:r>
      <w:r>
        <w:rPr>
          <w:rFonts w:hint="eastAsia" w:hAnsi="宋体" w:cs="宋体"/>
          <w:szCs w:val="21"/>
        </w:rPr>
        <w:t>验收；工作中各项资料要准确、完整，作好档案管理工作，方便</w:t>
      </w:r>
      <w:r>
        <w:rPr>
          <w:rFonts w:hint="eastAsia" w:hAnsi="宋体" w:cs="宋体"/>
          <w:szCs w:val="21"/>
          <w:lang w:eastAsia="zh-CN"/>
        </w:rPr>
        <w:t>比选人</w:t>
      </w:r>
      <w:r>
        <w:rPr>
          <w:rFonts w:hint="eastAsia" w:hAnsi="宋体" w:cs="宋体"/>
          <w:szCs w:val="21"/>
        </w:rPr>
        <w:t>及相关部门使用；在未得到许可的情况下，不向任何第三方泄漏有关项目的技术资料和其他信息。</w:t>
      </w:r>
    </w:p>
    <w:p>
      <w:pPr>
        <w:spacing w:line="360" w:lineRule="auto"/>
        <w:ind w:firstLine="426" w:firstLineChars="202"/>
        <w:rPr>
          <w:rFonts w:ascii="Times New Roman" w:hAnsi="Times New Roman"/>
        </w:rPr>
      </w:pPr>
      <w:r>
        <w:rPr>
          <w:rFonts w:hint="eastAsia" w:ascii="宋体" w:hAnsi="宋体" w:cs="宋体"/>
          <w:b/>
          <w:bCs/>
          <w:szCs w:val="21"/>
        </w:rPr>
        <w:t>进度要求：</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2</w:t>
      </w:r>
      <w:r>
        <w:rPr>
          <w:rFonts w:hint="eastAsia" w:ascii="宋体" w:hAnsi="宋体" w:cs="宋体"/>
          <w:szCs w:val="21"/>
          <w:highlight w:val="none"/>
          <w:u w:val="single"/>
        </w:rPr>
        <w:t xml:space="preserve">年 </w:t>
      </w:r>
      <w:r>
        <w:rPr>
          <w:rFonts w:hint="eastAsia" w:ascii="宋体" w:hAnsi="宋体" w:cs="宋体"/>
          <w:szCs w:val="21"/>
          <w:highlight w:val="none"/>
          <w:u w:val="single"/>
          <w:lang w:val="en-US" w:eastAsia="zh-CN"/>
        </w:rPr>
        <w:t>6</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10</w:t>
      </w:r>
      <w:r>
        <w:rPr>
          <w:rFonts w:hint="eastAsia" w:ascii="宋体" w:hAnsi="宋体" w:cs="宋体"/>
          <w:szCs w:val="21"/>
          <w:highlight w:val="none"/>
          <w:u w:val="single"/>
        </w:rPr>
        <w:t xml:space="preserve"> 日</w:t>
      </w:r>
      <w:r>
        <w:rPr>
          <w:rFonts w:hint="eastAsia" w:ascii="宋体" w:hAnsi="宋体" w:cs="宋体"/>
          <w:szCs w:val="21"/>
          <w:highlight w:val="none"/>
        </w:rPr>
        <w:t>前提交本年度项目初步成果，上报</w:t>
      </w:r>
      <w:r>
        <w:rPr>
          <w:rFonts w:hint="eastAsia" w:ascii="宋体" w:hAnsi="宋体" w:cs="宋体"/>
          <w:szCs w:val="21"/>
          <w:highlight w:val="none"/>
          <w:lang w:eastAsia="zh-CN"/>
        </w:rPr>
        <w:t>比选人</w:t>
      </w:r>
      <w:r>
        <w:rPr>
          <w:rFonts w:hint="eastAsia" w:ascii="宋体" w:hAnsi="宋体" w:cs="宋体"/>
          <w:szCs w:val="21"/>
          <w:highlight w:val="none"/>
        </w:rPr>
        <w:t>进行中期成果检查，</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2</w:t>
      </w:r>
      <w:r>
        <w:rPr>
          <w:rFonts w:hint="eastAsia" w:ascii="宋体" w:hAnsi="宋体" w:cs="宋体"/>
          <w:szCs w:val="21"/>
          <w:highlight w:val="none"/>
          <w:u w:val="single"/>
        </w:rPr>
        <w:t xml:space="preserve"> 年 </w:t>
      </w:r>
      <w:r>
        <w:rPr>
          <w:rFonts w:hint="eastAsia" w:ascii="宋体" w:hAnsi="宋体" w:cs="宋体"/>
          <w:szCs w:val="21"/>
          <w:highlight w:val="none"/>
          <w:u w:val="single"/>
          <w:lang w:val="en-US" w:eastAsia="zh-CN"/>
        </w:rPr>
        <w:t>6</w:t>
      </w:r>
      <w:r>
        <w:rPr>
          <w:rFonts w:hint="eastAsia" w:ascii="宋体" w:hAnsi="宋体" w:cs="宋体"/>
          <w:szCs w:val="21"/>
          <w:highlight w:val="none"/>
          <w:u w:val="single"/>
        </w:rPr>
        <w:t xml:space="preserve"> 月 </w:t>
      </w:r>
      <w:r>
        <w:rPr>
          <w:rFonts w:hint="eastAsia" w:ascii="宋体" w:hAnsi="宋体" w:cs="宋体"/>
          <w:szCs w:val="21"/>
          <w:highlight w:val="none"/>
          <w:u w:val="single"/>
          <w:lang w:val="en-US" w:eastAsia="zh-CN"/>
        </w:rPr>
        <w:t>30</w:t>
      </w:r>
      <w:r>
        <w:rPr>
          <w:rFonts w:hint="eastAsia" w:ascii="宋体" w:hAnsi="宋体" w:cs="宋体"/>
          <w:szCs w:val="21"/>
          <w:highlight w:val="none"/>
          <w:u w:val="single"/>
        </w:rPr>
        <w:t xml:space="preserve"> </w:t>
      </w:r>
      <w:r>
        <w:rPr>
          <w:rFonts w:hint="eastAsia" w:ascii="宋体" w:hAnsi="宋体" w:cs="宋体"/>
          <w:szCs w:val="21"/>
          <w:highlight w:val="none"/>
        </w:rPr>
        <w:t>日前完成全部工作内容并通过</w:t>
      </w:r>
      <w:r>
        <w:rPr>
          <w:rFonts w:hint="eastAsia" w:ascii="宋体" w:hAnsi="宋体" w:cs="宋体"/>
          <w:szCs w:val="21"/>
          <w:highlight w:val="none"/>
          <w:lang w:eastAsia="zh-CN"/>
        </w:rPr>
        <w:t>比选人</w:t>
      </w:r>
      <w:r>
        <w:rPr>
          <w:rFonts w:hint="eastAsia" w:ascii="宋体" w:hAnsi="宋体" w:cs="宋体"/>
          <w:szCs w:val="21"/>
          <w:highlight w:val="none"/>
        </w:rPr>
        <w:t>成果验收。</w:t>
      </w:r>
      <w:r>
        <w:rPr>
          <w:rFonts w:ascii="Times New Roman" w:hAnsi="Times New Roman"/>
        </w:rPr>
        <w:br w:type="page"/>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
        <w:spacing w:before="100" w:beforeAutospacing="1" w:after="100" w:afterAutospacing="1" w:line="240" w:lineRule="auto"/>
        <w:jc w:val="center"/>
      </w:pPr>
      <w:bookmarkStart w:id="230" w:name="_Toc462922342"/>
      <w:bookmarkStart w:id="231" w:name="_Toc47624126"/>
      <w:r>
        <w:t>第六章 比选</w:t>
      </w:r>
      <w:r>
        <w:rPr>
          <w:rFonts w:hint="eastAsia"/>
        </w:rPr>
        <w:t>申请</w:t>
      </w:r>
      <w:r>
        <w:t>文件格式</w:t>
      </w:r>
      <w:bookmarkEnd w:id="230"/>
      <w:bookmarkEnd w:id="231"/>
    </w:p>
    <w:p>
      <w:pPr>
        <w:rPr>
          <w:rFonts w:ascii="Times New Roman" w:hAnsi="Times New Roman"/>
          <w:b/>
          <w:sz w:val="28"/>
          <w:szCs w:val="28"/>
        </w:rPr>
      </w:pPr>
    </w:p>
    <w:p>
      <w:pPr>
        <w:rPr>
          <w:rFonts w:ascii="Times New Roman" w:hAnsi="Times New Roman"/>
          <w:b/>
          <w:sz w:val="28"/>
          <w:szCs w:val="28"/>
        </w:rPr>
      </w:pPr>
    </w:p>
    <w:p>
      <w:pPr>
        <w:rPr>
          <w:rFonts w:ascii="Times New Roman" w:hAnsi="Times New Roman"/>
          <w:b/>
          <w:sz w:val="28"/>
          <w:szCs w:val="28"/>
        </w:rPr>
      </w:pPr>
    </w:p>
    <w:p>
      <w:pPr>
        <w:rPr>
          <w:rFonts w:ascii="Times New Roman" w:hAnsi="Times New Roman"/>
          <w:b/>
          <w:sz w:val="28"/>
          <w:szCs w:val="28"/>
        </w:rPr>
      </w:pPr>
    </w:p>
    <w:p>
      <w:pPr>
        <w:rPr>
          <w:rFonts w:ascii="Times New Roman" w:hAnsi="Times New Roman"/>
          <w:b/>
          <w:sz w:val="28"/>
          <w:szCs w:val="28"/>
        </w:rPr>
      </w:pPr>
    </w:p>
    <w:p>
      <w:pPr>
        <w:rPr>
          <w:rFonts w:ascii="Times New Roman" w:hAnsi="Times New Roman"/>
          <w:b/>
          <w:sz w:val="28"/>
          <w:szCs w:val="28"/>
        </w:rPr>
      </w:pPr>
    </w:p>
    <w:p>
      <w:pPr>
        <w:rPr>
          <w:rFonts w:ascii="Times New Roman" w:hAnsi="Times New Roman"/>
          <w:b/>
          <w:sz w:val="28"/>
          <w:szCs w:val="28"/>
        </w:rPr>
      </w:pPr>
    </w:p>
    <w:p>
      <w:pPr>
        <w:widowControl/>
        <w:jc w:val="left"/>
        <w:rPr>
          <w:rFonts w:ascii="Times New Roman" w:hAnsi="Times New Roman"/>
          <w:b/>
          <w:sz w:val="28"/>
          <w:szCs w:val="28"/>
        </w:rPr>
      </w:pPr>
      <w:r>
        <w:rPr>
          <w:rFonts w:ascii="Times New Roman" w:hAnsi="Times New Roman"/>
          <w:b/>
          <w:sz w:val="28"/>
          <w:szCs w:val="28"/>
        </w:rPr>
        <w:br w:type="page"/>
      </w:r>
    </w:p>
    <w:p>
      <w:pPr>
        <w:rPr>
          <w:rFonts w:ascii="Times New Roman" w:hAnsi="Times New Roman"/>
          <w:b/>
          <w:sz w:val="28"/>
          <w:szCs w:val="28"/>
        </w:rPr>
      </w:pPr>
    </w:p>
    <w:p>
      <w:pPr>
        <w:rPr>
          <w:rFonts w:ascii="Times New Roman" w:hAnsi="Times New Roman"/>
          <w:b/>
          <w:sz w:val="28"/>
          <w:szCs w:val="28"/>
        </w:rPr>
      </w:pPr>
    </w:p>
    <w:p>
      <w:pPr>
        <w:ind w:firstLine="560"/>
        <w:jc w:val="center"/>
        <w:rPr>
          <w:rFonts w:ascii="Times New Roman" w:hAnsi="Times New Roman"/>
          <w:b/>
          <w:sz w:val="28"/>
          <w:szCs w:val="28"/>
          <w:u w:val="single"/>
        </w:rPr>
      </w:pPr>
      <w:r>
        <w:rPr>
          <w:rFonts w:ascii="Times New Roman" w:hAnsi="Times New Roman"/>
          <w:b/>
          <w:sz w:val="28"/>
          <w:szCs w:val="28"/>
          <w:u w:val="single"/>
        </w:rPr>
        <w:t xml:space="preserve">                    </w:t>
      </w:r>
      <w:r>
        <w:rPr>
          <w:rFonts w:ascii="Times New Roman" w:hAnsi="Times New Roman"/>
          <w:b/>
          <w:sz w:val="28"/>
          <w:szCs w:val="28"/>
        </w:rPr>
        <w:t>（项目名称）</w:t>
      </w:r>
    </w:p>
    <w:p>
      <w:pPr>
        <w:rPr>
          <w:rFonts w:ascii="Times New Roman" w:hAnsi="Times New Roman"/>
          <w:sz w:val="28"/>
          <w:szCs w:val="28"/>
        </w:rPr>
      </w:pPr>
    </w:p>
    <w:p>
      <w:pPr>
        <w:ind w:firstLine="560"/>
        <w:jc w:val="center"/>
        <w:rPr>
          <w:rFonts w:ascii="Times New Roman" w:hAnsi="Times New Roman"/>
          <w:sz w:val="28"/>
          <w:szCs w:val="28"/>
        </w:rPr>
      </w:pPr>
    </w:p>
    <w:p>
      <w:pPr>
        <w:ind w:firstLine="560"/>
        <w:jc w:val="center"/>
        <w:rPr>
          <w:rFonts w:ascii="Times New Roman" w:hAnsi="Times New Roman"/>
          <w:sz w:val="28"/>
          <w:szCs w:val="28"/>
        </w:rPr>
      </w:pPr>
    </w:p>
    <w:p>
      <w:pPr>
        <w:ind w:firstLine="560"/>
        <w:jc w:val="center"/>
        <w:rPr>
          <w:rFonts w:ascii="Times New Roman" w:hAnsi="Times New Roman"/>
          <w:sz w:val="28"/>
          <w:szCs w:val="28"/>
        </w:rPr>
      </w:pPr>
    </w:p>
    <w:p>
      <w:pPr>
        <w:ind w:firstLine="560"/>
        <w:jc w:val="center"/>
        <w:rPr>
          <w:rFonts w:ascii="Times New Roman" w:hAnsi="Times New Roman"/>
          <w:sz w:val="28"/>
          <w:szCs w:val="28"/>
        </w:rPr>
      </w:pPr>
    </w:p>
    <w:p>
      <w:pPr>
        <w:ind w:firstLine="560"/>
        <w:jc w:val="center"/>
        <w:rPr>
          <w:rFonts w:ascii="Times New Roman" w:hAnsi="Times New Roman"/>
          <w:sz w:val="28"/>
          <w:szCs w:val="28"/>
        </w:rPr>
      </w:pPr>
    </w:p>
    <w:p>
      <w:pPr>
        <w:spacing w:line="480" w:lineRule="auto"/>
        <w:ind w:firstLine="723"/>
        <w:jc w:val="center"/>
        <w:rPr>
          <w:rFonts w:ascii="Times New Roman" w:hAnsi="Times New Roman"/>
          <w:b/>
          <w:sz w:val="44"/>
          <w:szCs w:val="44"/>
        </w:rPr>
      </w:pPr>
      <w:r>
        <w:rPr>
          <w:rFonts w:ascii="Times New Roman" w:hAnsi="Times New Roman"/>
          <w:b/>
          <w:sz w:val="44"/>
          <w:szCs w:val="44"/>
        </w:rPr>
        <w:t>比选</w:t>
      </w:r>
      <w:r>
        <w:rPr>
          <w:rFonts w:hint="eastAsia" w:ascii="Times New Roman" w:hAnsi="Times New Roman"/>
          <w:b/>
          <w:sz w:val="44"/>
          <w:szCs w:val="44"/>
        </w:rPr>
        <w:t>申请</w:t>
      </w:r>
      <w:r>
        <w:rPr>
          <w:rFonts w:ascii="Times New Roman" w:hAnsi="Times New Roman"/>
          <w:b/>
          <w:sz w:val="44"/>
          <w:szCs w:val="44"/>
        </w:rPr>
        <w:t>文件</w:t>
      </w:r>
    </w:p>
    <w:p>
      <w:pPr>
        <w:pStyle w:val="66"/>
        <w:spacing w:line="480" w:lineRule="auto"/>
        <w:rPr>
          <w:rFonts w:ascii="Times New Roman" w:hAnsi="Times New Roman" w:eastAsia="宋体" w:cs="Times New Roman"/>
        </w:rPr>
      </w:pPr>
      <w:r>
        <w:rPr>
          <w:rFonts w:ascii="Times New Roman" w:hAnsi="Times New Roman" w:eastAsia="宋体" w:cs="Times New Roman"/>
          <w:sz w:val="28"/>
          <w:szCs w:val="28"/>
        </w:rPr>
        <w:t>（第一信封  商务技术文件）</w:t>
      </w:r>
    </w:p>
    <w:p>
      <w:pPr>
        <w:ind w:left="420"/>
        <w:rPr>
          <w:rFonts w:ascii="Times New Roman" w:hAnsi="Times New Roman"/>
        </w:rPr>
      </w:pPr>
    </w:p>
    <w:p>
      <w:pPr>
        <w:ind w:firstLine="420"/>
        <w:rPr>
          <w:rFonts w:ascii="Times New Roman" w:hAnsi="Times New Roman"/>
        </w:rPr>
      </w:pPr>
    </w:p>
    <w:p>
      <w:pPr>
        <w:ind w:firstLine="420"/>
        <w:rPr>
          <w:rFonts w:ascii="Times New Roman" w:hAnsi="Times New Roman"/>
        </w:rPr>
      </w:pPr>
    </w:p>
    <w:p>
      <w:pPr>
        <w:ind w:firstLine="562"/>
        <w:rPr>
          <w:rFonts w:ascii="Times New Roman" w:hAnsi="Times New Roman"/>
          <w:b/>
          <w:sz w:val="28"/>
          <w:szCs w:val="28"/>
        </w:rPr>
      </w:pPr>
    </w:p>
    <w:p>
      <w:pPr>
        <w:rPr>
          <w:rFonts w:ascii="Times New Roman" w:hAnsi="Times New Roman"/>
          <w:b/>
          <w:sz w:val="28"/>
          <w:szCs w:val="28"/>
        </w:rPr>
      </w:pPr>
    </w:p>
    <w:p>
      <w:pPr>
        <w:spacing w:line="360" w:lineRule="auto"/>
        <w:ind w:firstLine="561"/>
        <w:rPr>
          <w:rFonts w:ascii="Times New Roman" w:hAnsi="Times New Roman"/>
          <w:b/>
          <w:sz w:val="28"/>
          <w:szCs w:val="28"/>
        </w:rPr>
      </w:pPr>
    </w:p>
    <w:p>
      <w:pPr>
        <w:spacing w:line="360" w:lineRule="auto"/>
        <w:ind w:firstLine="561"/>
        <w:rPr>
          <w:rFonts w:ascii="Times New Roman" w:hAnsi="Times New Roman"/>
          <w:b/>
          <w:sz w:val="28"/>
          <w:szCs w:val="28"/>
        </w:rPr>
      </w:pPr>
    </w:p>
    <w:p>
      <w:pPr>
        <w:spacing w:line="360" w:lineRule="auto"/>
        <w:ind w:firstLine="561"/>
        <w:jc w:val="center"/>
        <w:rPr>
          <w:rFonts w:ascii="Times New Roman" w:hAnsi="Times New Roman"/>
          <w:b/>
          <w:sz w:val="28"/>
          <w:szCs w:val="28"/>
        </w:rPr>
      </w:pPr>
      <w:r>
        <w:rPr>
          <w:rFonts w:hint="eastAsia" w:ascii="Times New Roman" w:hAnsi="Times New Roman"/>
          <w:b/>
          <w:sz w:val="28"/>
          <w:szCs w:val="28"/>
        </w:rPr>
        <w:t>参选</w:t>
      </w:r>
      <w:r>
        <w:rPr>
          <w:rFonts w:ascii="Times New Roman" w:hAnsi="Times New Roman"/>
          <w:b/>
          <w:sz w:val="28"/>
          <w:szCs w:val="28"/>
        </w:rPr>
        <w:t>人：</w:t>
      </w:r>
      <w:r>
        <w:rPr>
          <w:rFonts w:ascii="Times New Roman" w:hAnsi="Times New Roman"/>
          <w:b/>
          <w:sz w:val="28"/>
          <w:szCs w:val="28"/>
          <w:u w:val="single"/>
        </w:rPr>
        <w:t xml:space="preserve">       （全称）       </w:t>
      </w:r>
      <w:r>
        <w:rPr>
          <w:rFonts w:hint="eastAsia" w:ascii="Times New Roman" w:hAnsi="Times New Roman"/>
          <w:b/>
          <w:sz w:val="28"/>
          <w:szCs w:val="28"/>
          <w:u w:val="single"/>
        </w:rPr>
        <w:t>（</w:t>
      </w:r>
      <w:r>
        <w:rPr>
          <w:rFonts w:ascii="Times New Roman" w:hAnsi="Times New Roman"/>
          <w:b/>
          <w:sz w:val="28"/>
          <w:szCs w:val="28"/>
        </w:rPr>
        <w:t>单位盖章）</w:t>
      </w:r>
    </w:p>
    <w:p>
      <w:pPr>
        <w:spacing w:line="360" w:lineRule="auto"/>
        <w:ind w:firstLine="561"/>
        <w:jc w:val="center"/>
        <w:rPr>
          <w:rFonts w:ascii="Times New Roman" w:hAnsi="Times New Roman"/>
          <w:b/>
          <w:sz w:val="28"/>
          <w:szCs w:val="28"/>
        </w:rPr>
      </w:pPr>
      <w:r>
        <w:rPr>
          <w:rFonts w:ascii="Times New Roman" w:hAnsi="Times New Roman"/>
          <w:b/>
          <w:sz w:val="28"/>
          <w:szCs w:val="28"/>
        </w:rPr>
        <w:t>法定代表人或其委托代理人：</w:t>
      </w:r>
      <w:r>
        <w:rPr>
          <w:rFonts w:ascii="Times New Roman" w:hAnsi="Times New Roman"/>
          <w:b/>
          <w:sz w:val="28"/>
          <w:szCs w:val="28"/>
          <w:u w:val="single"/>
        </w:rPr>
        <w:t xml:space="preserve">       </w:t>
      </w:r>
      <w:r>
        <w:rPr>
          <w:rFonts w:ascii="Times New Roman" w:hAnsi="Times New Roman"/>
          <w:b/>
          <w:sz w:val="28"/>
          <w:szCs w:val="28"/>
        </w:rPr>
        <w:t>（签字）</w:t>
      </w:r>
    </w:p>
    <w:p>
      <w:pPr>
        <w:spacing w:line="360" w:lineRule="auto"/>
        <w:ind w:firstLine="561"/>
        <w:jc w:val="center"/>
        <w:rPr>
          <w:rFonts w:ascii="Times New Roman" w:hAnsi="Times New Roman"/>
          <w:b/>
          <w:sz w:val="28"/>
          <w:szCs w:val="28"/>
        </w:rPr>
      </w:pPr>
      <w:r>
        <w:rPr>
          <w:rFonts w:ascii="Times New Roman" w:hAnsi="Times New Roman"/>
          <w:b/>
          <w:sz w:val="28"/>
          <w:szCs w:val="28"/>
          <w:u w:val="single"/>
        </w:rPr>
        <w:t xml:space="preserve">     </w:t>
      </w:r>
      <w:r>
        <w:rPr>
          <w:rFonts w:ascii="Times New Roman" w:hAnsi="Times New Roman"/>
          <w:b/>
          <w:sz w:val="28"/>
          <w:szCs w:val="28"/>
        </w:rPr>
        <w:t>年</w:t>
      </w:r>
      <w:r>
        <w:rPr>
          <w:rFonts w:ascii="Times New Roman" w:hAnsi="Times New Roman"/>
          <w:b/>
          <w:sz w:val="28"/>
          <w:szCs w:val="28"/>
          <w:u w:val="single"/>
        </w:rPr>
        <w:t xml:space="preserve">    </w:t>
      </w:r>
      <w:r>
        <w:rPr>
          <w:rFonts w:ascii="Times New Roman" w:hAnsi="Times New Roman"/>
          <w:b/>
          <w:sz w:val="28"/>
          <w:szCs w:val="28"/>
        </w:rPr>
        <w:t>月</w:t>
      </w:r>
      <w:r>
        <w:rPr>
          <w:rFonts w:ascii="Times New Roman" w:hAnsi="Times New Roman"/>
          <w:b/>
          <w:sz w:val="28"/>
          <w:szCs w:val="28"/>
          <w:u w:val="single"/>
        </w:rPr>
        <w:t xml:space="preserve">    </w:t>
      </w:r>
      <w:r>
        <w:rPr>
          <w:rFonts w:ascii="Times New Roman" w:hAnsi="Times New Roman"/>
          <w:b/>
          <w:sz w:val="28"/>
          <w:szCs w:val="28"/>
        </w:rPr>
        <w:t>日</w:t>
      </w: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r>
        <w:rPr>
          <w:rFonts w:ascii="Times New Roman" w:hAnsi="Times New Roman"/>
          <w:b/>
          <w:sz w:val="28"/>
          <w:szCs w:val="28"/>
        </w:rPr>
        <w:t>目   录</w:t>
      </w:r>
    </w:p>
    <w:p>
      <w:pPr>
        <w:jc w:val="center"/>
        <w:rPr>
          <w:rFonts w:ascii="Times New Roman" w:hAnsi="Times New Roman"/>
          <w:b/>
          <w:sz w:val="28"/>
          <w:szCs w:val="28"/>
        </w:rPr>
      </w:pPr>
    </w:p>
    <w:p>
      <w:pPr>
        <w:jc w:val="center"/>
        <w:rPr>
          <w:rFonts w:ascii="Times New Roman" w:hAnsi="Times New Roman"/>
          <w:b/>
          <w:sz w:val="28"/>
          <w:szCs w:val="28"/>
        </w:rPr>
      </w:pPr>
    </w:p>
    <w:p>
      <w:pPr>
        <w:spacing w:line="480" w:lineRule="auto"/>
        <w:rPr>
          <w:rFonts w:ascii="Times New Roman" w:hAnsi="Times New Roman"/>
          <w:b/>
          <w:szCs w:val="21"/>
        </w:rPr>
      </w:pPr>
      <w:r>
        <w:rPr>
          <w:rFonts w:ascii="Times New Roman" w:hAnsi="Times New Roman"/>
          <w:b/>
          <w:szCs w:val="21"/>
        </w:rPr>
        <w:t>一、比选</w:t>
      </w:r>
      <w:r>
        <w:rPr>
          <w:rFonts w:hint="eastAsia" w:ascii="Times New Roman" w:hAnsi="Times New Roman"/>
          <w:b/>
          <w:szCs w:val="21"/>
        </w:rPr>
        <w:t>申请</w:t>
      </w:r>
      <w:r>
        <w:rPr>
          <w:rFonts w:ascii="Times New Roman" w:hAnsi="Times New Roman"/>
          <w:b/>
          <w:szCs w:val="21"/>
        </w:rPr>
        <w:t xml:space="preserve">函 </w:t>
      </w:r>
    </w:p>
    <w:p>
      <w:pPr>
        <w:spacing w:line="480" w:lineRule="auto"/>
        <w:rPr>
          <w:rFonts w:ascii="Times New Roman" w:hAnsi="Times New Roman"/>
          <w:b/>
          <w:szCs w:val="21"/>
        </w:rPr>
      </w:pPr>
      <w:r>
        <w:rPr>
          <w:rFonts w:ascii="Times New Roman" w:hAnsi="Times New Roman"/>
          <w:b/>
          <w:szCs w:val="21"/>
        </w:rPr>
        <w:t>二、法定代表人身份证明或法定代表人的授权委托书</w:t>
      </w:r>
    </w:p>
    <w:p>
      <w:pPr>
        <w:spacing w:line="480" w:lineRule="auto"/>
        <w:rPr>
          <w:rFonts w:ascii="Times New Roman" w:hAnsi="Times New Roman"/>
          <w:b/>
          <w:szCs w:val="21"/>
        </w:rPr>
      </w:pPr>
      <w:r>
        <w:rPr>
          <w:rFonts w:hint="eastAsia" w:ascii="Times New Roman" w:hAnsi="Times New Roman"/>
          <w:b/>
          <w:szCs w:val="21"/>
        </w:rPr>
        <w:t>三</w:t>
      </w:r>
      <w:r>
        <w:rPr>
          <w:rFonts w:ascii="Times New Roman" w:hAnsi="Times New Roman"/>
          <w:b/>
          <w:szCs w:val="21"/>
        </w:rPr>
        <w:t>、资格审查表</w:t>
      </w:r>
    </w:p>
    <w:p>
      <w:pPr>
        <w:spacing w:line="480" w:lineRule="auto"/>
        <w:rPr>
          <w:rFonts w:ascii="Times New Roman" w:hAnsi="Times New Roman"/>
          <w:b/>
          <w:szCs w:val="21"/>
        </w:rPr>
      </w:pPr>
      <w:r>
        <w:rPr>
          <w:rFonts w:hint="eastAsia" w:ascii="Times New Roman" w:hAnsi="Times New Roman"/>
          <w:b/>
          <w:szCs w:val="21"/>
        </w:rPr>
        <w:t>四</w:t>
      </w:r>
      <w:r>
        <w:rPr>
          <w:rFonts w:ascii="Times New Roman" w:hAnsi="Times New Roman"/>
          <w:b/>
          <w:szCs w:val="21"/>
        </w:rPr>
        <w:t>、</w:t>
      </w:r>
      <w:r>
        <w:rPr>
          <w:rFonts w:hint="eastAsia" w:ascii="Times New Roman" w:hAnsi="Times New Roman"/>
          <w:b/>
          <w:szCs w:val="21"/>
        </w:rPr>
        <w:t>服务</w:t>
      </w:r>
      <w:r>
        <w:rPr>
          <w:rFonts w:ascii="Times New Roman" w:hAnsi="Times New Roman"/>
          <w:b/>
          <w:szCs w:val="21"/>
        </w:rPr>
        <w:t>承诺函</w:t>
      </w:r>
    </w:p>
    <w:p>
      <w:pPr>
        <w:spacing w:line="480" w:lineRule="auto"/>
        <w:rPr>
          <w:rFonts w:ascii="Times New Roman" w:hAnsi="Times New Roman"/>
          <w:b/>
          <w:szCs w:val="21"/>
        </w:rPr>
      </w:pPr>
      <w:r>
        <w:rPr>
          <w:rFonts w:hint="eastAsia" w:ascii="Times New Roman" w:hAnsi="Times New Roman"/>
          <w:b/>
          <w:szCs w:val="21"/>
        </w:rPr>
        <w:t>五</w:t>
      </w:r>
      <w:r>
        <w:rPr>
          <w:rFonts w:ascii="Times New Roman" w:hAnsi="Times New Roman"/>
          <w:b/>
          <w:szCs w:val="21"/>
        </w:rPr>
        <w:t>、工作方案</w:t>
      </w:r>
    </w:p>
    <w:p>
      <w:pPr>
        <w:spacing w:line="480" w:lineRule="auto"/>
        <w:rPr>
          <w:rFonts w:ascii="Times New Roman" w:hAnsi="Times New Roman"/>
          <w:b/>
          <w:szCs w:val="21"/>
        </w:rPr>
      </w:pPr>
      <w:r>
        <w:rPr>
          <w:rFonts w:hint="eastAsia" w:ascii="Times New Roman" w:hAnsi="Times New Roman"/>
          <w:b/>
          <w:szCs w:val="21"/>
        </w:rPr>
        <w:t>六</w:t>
      </w:r>
      <w:r>
        <w:rPr>
          <w:rFonts w:ascii="Times New Roman" w:hAnsi="Times New Roman"/>
          <w:b/>
          <w:szCs w:val="21"/>
        </w:rPr>
        <w:t>、比选</w:t>
      </w:r>
      <w:r>
        <w:rPr>
          <w:rFonts w:hint="eastAsia" w:ascii="Times New Roman" w:hAnsi="Times New Roman"/>
          <w:b/>
          <w:szCs w:val="21"/>
        </w:rPr>
        <w:t>申请</w:t>
      </w:r>
      <w:r>
        <w:rPr>
          <w:rFonts w:ascii="Times New Roman" w:hAnsi="Times New Roman"/>
          <w:b/>
          <w:szCs w:val="21"/>
        </w:rPr>
        <w:t>文件补遗书（如果有）、通知书（如果有）</w:t>
      </w:r>
    </w:p>
    <w:p>
      <w:pPr>
        <w:spacing w:line="480" w:lineRule="auto"/>
        <w:rPr>
          <w:rFonts w:ascii="Times New Roman" w:hAnsi="Times New Roman"/>
          <w:b/>
          <w:szCs w:val="21"/>
        </w:rPr>
      </w:pPr>
      <w:r>
        <w:rPr>
          <w:rFonts w:hint="eastAsia" w:ascii="Times New Roman" w:hAnsi="Times New Roman"/>
          <w:b/>
          <w:szCs w:val="21"/>
        </w:rPr>
        <w:t>七</w:t>
      </w:r>
      <w:r>
        <w:rPr>
          <w:rFonts w:ascii="Times New Roman" w:hAnsi="Times New Roman"/>
          <w:b/>
          <w:szCs w:val="21"/>
        </w:rPr>
        <w:t>、</w:t>
      </w:r>
      <w:r>
        <w:rPr>
          <w:rFonts w:hint="eastAsia" w:ascii="Times New Roman" w:hAnsi="Times New Roman"/>
          <w:b/>
          <w:szCs w:val="21"/>
        </w:rPr>
        <w:t>参选</w:t>
      </w:r>
      <w:r>
        <w:rPr>
          <w:rFonts w:ascii="Times New Roman" w:hAnsi="Times New Roman"/>
          <w:b/>
          <w:szCs w:val="21"/>
        </w:rPr>
        <w:t>人认为需要提交的其它资料</w:t>
      </w:r>
    </w:p>
    <w:p>
      <w:pPr>
        <w:jc w:val="left"/>
        <w:rPr>
          <w:rFonts w:ascii="Times New Roman" w:hAnsi="Times New Roman"/>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pStyle w:val="3"/>
        <w:spacing w:before="0" w:after="0" w:line="600" w:lineRule="exact"/>
        <w:jc w:val="center"/>
        <w:rPr>
          <w:rFonts w:ascii="Times New Roman" w:hAnsi="Times New Roman" w:eastAsia="宋体"/>
          <w:sz w:val="28"/>
          <w:szCs w:val="28"/>
        </w:rPr>
      </w:pPr>
      <w:bookmarkStart w:id="232" w:name="_Toc462212417"/>
      <w:bookmarkStart w:id="233" w:name="_Toc462922343"/>
      <w:r>
        <w:rPr>
          <w:rFonts w:ascii="Times New Roman" w:hAnsi="Times New Roman" w:eastAsia="宋体"/>
          <w:sz w:val="28"/>
          <w:szCs w:val="28"/>
        </w:rPr>
        <w:t>一、比选</w:t>
      </w:r>
      <w:r>
        <w:rPr>
          <w:rFonts w:hint="eastAsia" w:ascii="Times New Roman" w:hAnsi="Times New Roman" w:eastAsia="宋体"/>
          <w:sz w:val="28"/>
          <w:szCs w:val="28"/>
        </w:rPr>
        <w:t>申请</w:t>
      </w:r>
      <w:r>
        <w:rPr>
          <w:rFonts w:ascii="Times New Roman" w:hAnsi="Times New Roman" w:eastAsia="宋体"/>
          <w:sz w:val="28"/>
          <w:szCs w:val="28"/>
        </w:rPr>
        <w:t>函</w:t>
      </w:r>
      <w:bookmarkEnd w:id="232"/>
      <w:bookmarkEnd w:id="233"/>
    </w:p>
    <w:p>
      <w:pPr>
        <w:spacing w:line="360" w:lineRule="auto"/>
        <w:jc w:val="left"/>
        <w:rPr>
          <w:rFonts w:ascii="Times New Roman" w:hAnsi="Times New Roman"/>
          <w:sz w:val="24"/>
          <w:szCs w:val="24"/>
        </w:rPr>
      </w:pPr>
      <w:r>
        <w:rPr>
          <w:rFonts w:ascii="Times New Roman" w:hAnsi="Times New Roman"/>
          <w:b/>
          <w:sz w:val="24"/>
          <w:szCs w:val="24"/>
          <w:u w:val="single"/>
        </w:rPr>
        <w:t>（比选人名称）</w:t>
      </w:r>
      <w:r>
        <w:rPr>
          <w:rFonts w:ascii="Times New Roman" w:hAnsi="Times New Roman"/>
          <w:sz w:val="24"/>
          <w:szCs w:val="24"/>
        </w:rPr>
        <w:t xml:space="preserve">： </w:t>
      </w:r>
    </w:p>
    <w:p>
      <w:pPr>
        <w:spacing w:line="432" w:lineRule="auto"/>
        <w:ind w:firstLine="420" w:firstLineChars="200"/>
        <w:rPr>
          <w:rFonts w:ascii="Times New Roman" w:hAnsi="Times New Roman"/>
          <w:szCs w:val="21"/>
        </w:rPr>
      </w:pPr>
      <w:r>
        <w:rPr>
          <w:rFonts w:ascii="Times New Roman" w:hAnsi="Times New Roman"/>
          <w:szCs w:val="21"/>
        </w:rPr>
        <w:t>1.我方已仔细研究了贵方</w:t>
      </w:r>
      <w:r>
        <w:rPr>
          <w:rFonts w:hint="eastAsia" w:ascii="Times New Roman" w:hAnsi="Times New Roman"/>
          <w:b/>
          <w:szCs w:val="21"/>
          <w:u w:val="single"/>
        </w:rPr>
        <w:t>（项目名称）</w:t>
      </w:r>
      <w:r>
        <w:rPr>
          <w:rFonts w:ascii="Times New Roman" w:hAnsi="Times New Roman"/>
          <w:szCs w:val="21"/>
        </w:rPr>
        <w:t>比选文件</w:t>
      </w:r>
      <w:r>
        <w:rPr>
          <w:rFonts w:ascii="Times New Roman" w:hAnsi="Times New Roman"/>
          <w:b/>
          <w:szCs w:val="21"/>
        </w:rPr>
        <w:t>（含补遗书第</w:t>
      </w:r>
      <w:r>
        <w:rPr>
          <w:rFonts w:ascii="Times New Roman" w:hAnsi="Times New Roman"/>
          <w:b/>
          <w:szCs w:val="21"/>
          <w:u w:val="single"/>
        </w:rPr>
        <w:t xml:space="preserve">    </w:t>
      </w:r>
      <w:r>
        <w:rPr>
          <w:rFonts w:ascii="Times New Roman" w:hAnsi="Times New Roman"/>
          <w:b/>
          <w:szCs w:val="21"/>
        </w:rPr>
        <w:t>号至</w:t>
      </w:r>
      <w:r>
        <w:rPr>
          <w:rFonts w:ascii="Times New Roman" w:hAnsi="Times New Roman"/>
          <w:b/>
          <w:szCs w:val="21"/>
          <w:u w:val="single"/>
        </w:rPr>
        <w:t xml:space="preserve">  </w:t>
      </w:r>
      <w:r>
        <w:rPr>
          <w:rFonts w:ascii="Times New Roman" w:hAnsi="Times New Roman"/>
          <w:b/>
          <w:szCs w:val="21"/>
        </w:rPr>
        <w:t xml:space="preserve"> 号）</w:t>
      </w:r>
      <w:r>
        <w:rPr>
          <w:rFonts w:ascii="Times New Roman" w:hAnsi="Times New Roman"/>
          <w:szCs w:val="21"/>
        </w:rPr>
        <w:t>的全部内容，在完全理解并严格遵守比选文件的各项规定和要求的前提下，自愿参加本项目比选，其中比选价详见本项目比选文件第二信封报价函。</w:t>
      </w:r>
    </w:p>
    <w:p>
      <w:pPr>
        <w:tabs>
          <w:tab w:val="left" w:pos="5220"/>
          <w:tab w:val="left" w:pos="5400"/>
          <w:tab w:val="left" w:pos="5580"/>
        </w:tabs>
        <w:spacing w:line="432" w:lineRule="auto"/>
        <w:ind w:firstLine="420" w:firstLineChars="200"/>
        <w:rPr>
          <w:rFonts w:ascii="Times New Roman" w:hAnsi="Times New Roman"/>
          <w:szCs w:val="21"/>
        </w:rPr>
      </w:pPr>
      <w:r>
        <w:rPr>
          <w:rFonts w:ascii="Times New Roman" w:hAnsi="Times New Roman"/>
          <w:szCs w:val="21"/>
        </w:rPr>
        <w:t>2.项目总负责人姓名：</w:t>
      </w:r>
      <w:r>
        <w:rPr>
          <w:rFonts w:ascii="Times New Roman" w:hAnsi="Times New Roman"/>
          <w:szCs w:val="21"/>
          <w:u w:val="single"/>
        </w:rPr>
        <w:t xml:space="preserve">       </w:t>
      </w:r>
      <w:r>
        <w:rPr>
          <w:rFonts w:ascii="Times New Roman" w:hAnsi="Times New Roman"/>
          <w:szCs w:val="21"/>
        </w:rPr>
        <w:t>，职（执）业证书名称：</w:t>
      </w:r>
      <w:r>
        <w:rPr>
          <w:rFonts w:ascii="Times New Roman" w:hAnsi="Times New Roman"/>
          <w:szCs w:val="21"/>
          <w:u w:val="single"/>
        </w:rPr>
        <w:t xml:space="preserve">          </w:t>
      </w:r>
      <w:r>
        <w:rPr>
          <w:rFonts w:ascii="Times New Roman" w:hAnsi="Times New Roman"/>
          <w:szCs w:val="21"/>
        </w:rPr>
        <w:t>，证书编号：</w:t>
      </w:r>
      <w:r>
        <w:rPr>
          <w:rFonts w:ascii="Times New Roman" w:hAnsi="Times New Roman"/>
          <w:szCs w:val="21"/>
          <w:u w:val="single"/>
        </w:rPr>
        <w:t xml:space="preserve">          </w:t>
      </w:r>
      <w:r>
        <w:rPr>
          <w:rFonts w:ascii="Times New Roman" w:hAnsi="Times New Roman"/>
          <w:szCs w:val="21"/>
        </w:rPr>
        <w:t>。</w:t>
      </w:r>
    </w:p>
    <w:p>
      <w:pPr>
        <w:spacing w:line="432" w:lineRule="auto"/>
        <w:ind w:firstLine="404" w:firstLineChars="200"/>
        <w:rPr>
          <w:rFonts w:ascii="Times New Roman" w:hAnsi="Times New Roman"/>
          <w:spacing w:val="-4"/>
          <w:szCs w:val="21"/>
        </w:rPr>
      </w:pPr>
      <w:r>
        <w:rPr>
          <w:rFonts w:ascii="Times New Roman" w:hAnsi="Times New Roman"/>
          <w:spacing w:val="-4"/>
          <w:szCs w:val="21"/>
        </w:rPr>
        <w:t>3.如我方中选，我方承诺：</w:t>
      </w:r>
    </w:p>
    <w:p>
      <w:pPr>
        <w:spacing w:line="432" w:lineRule="auto"/>
        <w:ind w:firstLine="404"/>
        <w:rPr>
          <w:rFonts w:ascii="Times New Roman" w:hAnsi="Times New Roman"/>
          <w:spacing w:val="-4"/>
          <w:szCs w:val="21"/>
        </w:rPr>
      </w:pPr>
      <w:r>
        <w:rPr>
          <w:rFonts w:ascii="Times New Roman" w:hAnsi="Times New Roman"/>
          <w:spacing w:val="-4"/>
          <w:szCs w:val="21"/>
        </w:rPr>
        <w:t xml:space="preserve"> (1)在收到</w:t>
      </w:r>
      <w:r>
        <w:rPr>
          <w:rFonts w:hint="eastAsia" w:ascii="Times New Roman" w:hAnsi="Times New Roman"/>
          <w:spacing w:val="-4"/>
          <w:szCs w:val="21"/>
        </w:rPr>
        <w:t>比选</w:t>
      </w:r>
      <w:r>
        <w:rPr>
          <w:rFonts w:ascii="Times New Roman" w:hAnsi="Times New Roman"/>
          <w:spacing w:val="-4"/>
          <w:szCs w:val="21"/>
        </w:rPr>
        <w:t>人中选通知后，我方将按照相关要求及时安排人员进场，完善相关合同手续。</w:t>
      </w:r>
    </w:p>
    <w:p>
      <w:pPr>
        <w:spacing w:line="432" w:lineRule="auto"/>
        <w:ind w:firstLine="404"/>
        <w:rPr>
          <w:rFonts w:ascii="Times New Roman" w:hAnsi="Times New Roman"/>
          <w:spacing w:val="-4"/>
          <w:szCs w:val="21"/>
        </w:rPr>
      </w:pPr>
      <w:r>
        <w:rPr>
          <w:rFonts w:ascii="Times New Roman" w:hAnsi="Times New Roman"/>
          <w:spacing w:val="-4"/>
          <w:szCs w:val="21"/>
        </w:rPr>
        <w:t xml:space="preserve"> (2)在合同约定的期限内服从</w:t>
      </w:r>
      <w:r>
        <w:rPr>
          <w:rFonts w:hint="eastAsia" w:ascii="Times New Roman" w:hAnsi="Times New Roman"/>
          <w:spacing w:val="-4"/>
          <w:szCs w:val="21"/>
        </w:rPr>
        <w:t>比选</w:t>
      </w:r>
      <w:r>
        <w:rPr>
          <w:rFonts w:ascii="Times New Roman" w:hAnsi="Times New Roman"/>
          <w:spacing w:val="-4"/>
          <w:szCs w:val="21"/>
        </w:rPr>
        <w:t>人安排，完成并移交全部合同项目成果。</w:t>
      </w:r>
    </w:p>
    <w:p>
      <w:pPr>
        <w:spacing w:line="432" w:lineRule="auto"/>
        <w:ind w:firstLine="404"/>
        <w:rPr>
          <w:rFonts w:ascii="Times New Roman" w:hAnsi="Times New Roman"/>
          <w:spacing w:val="-4"/>
          <w:szCs w:val="21"/>
        </w:rPr>
      </w:pPr>
      <w:r>
        <w:rPr>
          <w:rFonts w:ascii="Times New Roman" w:hAnsi="Times New Roman"/>
          <w:spacing w:val="-4"/>
          <w:szCs w:val="21"/>
        </w:rPr>
        <w:t>4.我方在此声明，所递交的比选</w:t>
      </w:r>
      <w:r>
        <w:rPr>
          <w:rFonts w:hint="eastAsia" w:ascii="Times New Roman" w:hAnsi="Times New Roman"/>
          <w:spacing w:val="-4"/>
          <w:szCs w:val="21"/>
        </w:rPr>
        <w:t>申请</w:t>
      </w:r>
      <w:r>
        <w:rPr>
          <w:rFonts w:ascii="Times New Roman" w:hAnsi="Times New Roman"/>
          <w:spacing w:val="-4"/>
          <w:szCs w:val="21"/>
        </w:rPr>
        <w:t>文件及有关资料内容完整、真实和准确。</w:t>
      </w:r>
    </w:p>
    <w:p>
      <w:pPr>
        <w:spacing w:line="432" w:lineRule="auto"/>
        <w:ind w:firstLine="404"/>
        <w:rPr>
          <w:rFonts w:ascii="Times New Roman" w:hAnsi="Times New Roman"/>
          <w:spacing w:val="-4"/>
          <w:szCs w:val="21"/>
        </w:rPr>
      </w:pPr>
      <w:r>
        <w:rPr>
          <w:rFonts w:ascii="Times New Roman" w:hAnsi="Times New Roman"/>
          <w:spacing w:val="-4"/>
          <w:szCs w:val="21"/>
        </w:rPr>
        <w:t>5.在合同协议书正式签署生效之前，本比选</w:t>
      </w:r>
      <w:r>
        <w:rPr>
          <w:rFonts w:hint="eastAsia" w:ascii="Times New Roman" w:hAnsi="Times New Roman"/>
          <w:spacing w:val="-4"/>
          <w:szCs w:val="21"/>
        </w:rPr>
        <w:t>申请</w:t>
      </w:r>
      <w:r>
        <w:rPr>
          <w:rFonts w:ascii="Times New Roman" w:hAnsi="Times New Roman"/>
          <w:spacing w:val="-4"/>
          <w:szCs w:val="21"/>
        </w:rPr>
        <w:t>函连同你方的中选通知书将构成我们双方之间共同遵守的文件，对双方具有约束力。</w:t>
      </w:r>
    </w:p>
    <w:p>
      <w:pPr>
        <w:spacing w:line="432" w:lineRule="auto"/>
        <w:ind w:firstLine="420"/>
        <w:rPr>
          <w:rFonts w:ascii="Times New Roman" w:hAnsi="Times New Roman"/>
          <w:spacing w:val="-4"/>
          <w:szCs w:val="21"/>
        </w:rPr>
      </w:pPr>
      <w:r>
        <w:rPr>
          <w:rFonts w:ascii="Times New Roman" w:hAnsi="Times New Roman"/>
          <w:szCs w:val="21"/>
        </w:rPr>
        <w:t>6.我们理解，你单位不一定接受最低</w:t>
      </w:r>
      <w:r>
        <w:rPr>
          <w:rFonts w:hint="eastAsia" w:ascii="Times New Roman" w:hAnsi="Times New Roman"/>
          <w:szCs w:val="21"/>
        </w:rPr>
        <w:t>报价</w:t>
      </w:r>
      <w:r>
        <w:rPr>
          <w:rFonts w:ascii="Times New Roman" w:hAnsi="Times New Roman"/>
          <w:szCs w:val="21"/>
        </w:rPr>
        <w:t>的比选</w:t>
      </w:r>
      <w:r>
        <w:rPr>
          <w:rFonts w:hint="eastAsia" w:ascii="Times New Roman" w:hAnsi="Times New Roman"/>
          <w:szCs w:val="21"/>
        </w:rPr>
        <w:t>申请</w:t>
      </w:r>
      <w:r>
        <w:rPr>
          <w:rFonts w:ascii="Times New Roman" w:hAnsi="Times New Roman"/>
          <w:szCs w:val="21"/>
        </w:rPr>
        <w:t>文件或你单位接到的其他任何比选</w:t>
      </w:r>
      <w:r>
        <w:rPr>
          <w:rFonts w:hint="eastAsia" w:ascii="Times New Roman" w:hAnsi="Times New Roman"/>
          <w:szCs w:val="21"/>
        </w:rPr>
        <w:t>申请</w:t>
      </w:r>
      <w:r>
        <w:rPr>
          <w:rFonts w:ascii="Times New Roman" w:hAnsi="Times New Roman"/>
          <w:szCs w:val="21"/>
        </w:rPr>
        <w:t>文件。同时也理解，你单位不负担我们的任何比选</w:t>
      </w:r>
      <w:r>
        <w:rPr>
          <w:rFonts w:hint="eastAsia" w:ascii="Times New Roman" w:hAnsi="Times New Roman"/>
          <w:szCs w:val="21"/>
        </w:rPr>
        <w:t>申请</w:t>
      </w:r>
      <w:r>
        <w:rPr>
          <w:rFonts w:ascii="Times New Roman" w:hAnsi="Times New Roman"/>
          <w:szCs w:val="21"/>
        </w:rPr>
        <w:t>费用。</w:t>
      </w:r>
    </w:p>
    <w:p>
      <w:pPr>
        <w:spacing w:line="432" w:lineRule="auto"/>
        <w:ind w:firstLine="420" w:firstLineChars="200"/>
        <w:rPr>
          <w:rFonts w:ascii="Times New Roman" w:hAnsi="Times New Roman"/>
          <w:szCs w:val="21"/>
        </w:rPr>
      </w:pPr>
      <w:r>
        <w:rPr>
          <w:rFonts w:ascii="Times New Roman" w:hAnsi="Times New Roman"/>
          <w:szCs w:val="21"/>
        </w:rPr>
        <w:t>7</w:t>
      </w:r>
      <w:r>
        <w:rPr>
          <w:rFonts w:ascii="Times New Roman" w:hAnsi="Times New Roman"/>
          <w:szCs w:val="21"/>
          <w:u w:val="single"/>
        </w:rPr>
        <w:t xml:space="preserve">.                             </w:t>
      </w:r>
      <w:r>
        <w:rPr>
          <w:rFonts w:ascii="Times New Roman" w:hAnsi="Times New Roman"/>
          <w:szCs w:val="21"/>
        </w:rPr>
        <w:t>(其他补充说明)。</w:t>
      </w:r>
    </w:p>
    <w:p>
      <w:pPr>
        <w:spacing w:line="360" w:lineRule="auto"/>
        <w:ind w:firstLine="420"/>
        <w:rPr>
          <w:rFonts w:ascii="Times New Roman" w:hAnsi="Times New Roman"/>
          <w:szCs w:val="21"/>
        </w:rPr>
      </w:pPr>
    </w:p>
    <w:p>
      <w:pPr>
        <w:spacing w:line="360" w:lineRule="auto"/>
        <w:ind w:firstLine="420"/>
        <w:rPr>
          <w:rFonts w:ascii="Times New Roman" w:hAnsi="Times New Roman"/>
          <w:szCs w:val="21"/>
        </w:rPr>
      </w:pPr>
    </w:p>
    <w:p>
      <w:pPr>
        <w:tabs>
          <w:tab w:val="left" w:pos="5220"/>
          <w:tab w:val="left" w:pos="5400"/>
          <w:tab w:val="left" w:pos="5580"/>
        </w:tabs>
        <w:spacing w:line="360" w:lineRule="auto"/>
        <w:ind w:firstLine="422"/>
        <w:rPr>
          <w:rFonts w:ascii="Times New Roman" w:hAnsi="Times New Roman"/>
          <w:b/>
          <w:szCs w:val="21"/>
        </w:rPr>
      </w:pPr>
      <w:r>
        <w:rPr>
          <w:rFonts w:ascii="Times New Roman" w:hAnsi="Times New Roman"/>
          <w:b/>
          <w:sz w:val="24"/>
          <w:szCs w:val="24"/>
        </w:rPr>
        <w:t xml:space="preserve">                     </w:t>
      </w:r>
      <w:r>
        <w:rPr>
          <w:rFonts w:ascii="Times New Roman" w:hAnsi="Times New Roman"/>
          <w:b/>
          <w:szCs w:val="21"/>
        </w:rPr>
        <w:t xml:space="preserve"> </w:t>
      </w:r>
      <w:r>
        <w:rPr>
          <w:rFonts w:hint="eastAsia" w:ascii="Times New Roman" w:hAnsi="Times New Roman"/>
          <w:b/>
          <w:szCs w:val="21"/>
        </w:rPr>
        <w:t>参选</w:t>
      </w:r>
      <w:r>
        <w:rPr>
          <w:rFonts w:ascii="Times New Roman" w:hAnsi="Times New Roman"/>
          <w:b/>
          <w:szCs w:val="21"/>
        </w:rPr>
        <w:t>人：</w:t>
      </w:r>
      <w:r>
        <w:rPr>
          <w:rFonts w:ascii="Times New Roman" w:hAnsi="Times New Roman"/>
          <w:b/>
          <w:szCs w:val="21"/>
          <w:u w:val="single"/>
        </w:rPr>
        <w:t xml:space="preserve">   （全称） (盖单位章)      </w:t>
      </w:r>
    </w:p>
    <w:p>
      <w:pPr>
        <w:tabs>
          <w:tab w:val="left" w:pos="5220"/>
          <w:tab w:val="left" w:pos="5400"/>
          <w:tab w:val="left" w:pos="5580"/>
        </w:tabs>
        <w:spacing w:line="360" w:lineRule="auto"/>
        <w:ind w:firstLine="422"/>
        <w:rPr>
          <w:rFonts w:ascii="Times New Roman" w:hAnsi="Times New Roman"/>
          <w:szCs w:val="21"/>
        </w:rPr>
      </w:pPr>
      <w:r>
        <w:rPr>
          <w:rFonts w:ascii="Times New Roman" w:hAnsi="Times New Roman"/>
          <w:b/>
          <w:szCs w:val="21"/>
        </w:rPr>
        <w:t xml:space="preserve">                     </w:t>
      </w:r>
      <w:r>
        <w:rPr>
          <w:rFonts w:hint="eastAsia" w:ascii="Times New Roman" w:hAnsi="Times New Roman"/>
          <w:b/>
          <w:szCs w:val="21"/>
        </w:rPr>
        <w:t xml:space="preserve">   </w:t>
      </w:r>
      <w:r>
        <w:rPr>
          <w:rFonts w:ascii="Times New Roman" w:hAnsi="Times New Roman"/>
          <w:b/>
          <w:szCs w:val="21"/>
        </w:rPr>
        <w:t xml:space="preserve"> 法定代表人或其委托代理人：</w:t>
      </w:r>
      <w:r>
        <w:rPr>
          <w:rFonts w:ascii="Times New Roman" w:hAnsi="Times New Roman"/>
          <w:b/>
          <w:szCs w:val="21"/>
          <w:u w:val="single"/>
        </w:rPr>
        <w:t xml:space="preserve">     (签字)</w:t>
      </w:r>
      <w:r>
        <w:rPr>
          <w:rFonts w:ascii="Times New Roman" w:hAnsi="Times New Roman"/>
          <w:szCs w:val="21"/>
          <w:u w:val="single"/>
        </w:rPr>
        <w:t xml:space="preserve">     </w:t>
      </w:r>
    </w:p>
    <w:p>
      <w:pPr>
        <w:tabs>
          <w:tab w:val="left" w:pos="5220"/>
          <w:tab w:val="left" w:pos="5400"/>
          <w:tab w:val="left" w:pos="5580"/>
        </w:tabs>
        <w:spacing w:line="360" w:lineRule="auto"/>
        <w:ind w:firstLine="420"/>
        <w:rPr>
          <w:rFonts w:ascii="Times New Roman" w:hAnsi="Times New Roman"/>
          <w:b/>
          <w:szCs w:val="21"/>
        </w:rPr>
      </w:pPr>
      <w:r>
        <w:rPr>
          <w:rFonts w:ascii="Times New Roman" w:hAnsi="Times New Roman"/>
          <w:szCs w:val="21"/>
        </w:rPr>
        <w:t xml:space="preserve">                                 </w:t>
      </w:r>
      <w:r>
        <w:rPr>
          <w:rFonts w:ascii="Times New Roman" w:hAnsi="Times New Roman"/>
          <w:b/>
          <w:szCs w:val="21"/>
        </w:rPr>
        <w:t xml:space="preserve"> </w:t>
      </w:r>
      <w:r>
        <w:rPr>
          <w:rFonts w:ascii="Times New Roman" w:hAnsi="Times New Roman"/>
          <w:b/>
          <w:szCs w:val="21"/>
          <w:u w:val="single"/>
        </w:rPr>
        <w:t xml:space="preserve">       </w:t>
      </w:r>
      <w:r>
        <w:rPr>
          <w:rFonts w:ascii="Times New Roman" w:hAnsi="Times New Roman"/>
          <w:b/>
          <w:szCs w:val="21"/>
        </w:rPr>
        <w:t xml:space="preserve"> 年 </w:t>
      </w:r>
      <w:r>
        <w:rPr>
          <w:rFonts w:ascii="Times New Roman" w:hAnsi="Times New Roman"/>
          <w:b/>
          <w:szCs w:val="21"/>
          <w:u w:val="single"/>
        </w:rPr>
        <w:t xml:space="preserve">    </w:t>
      </w:r>
      <w:r>
        <w:rPr>
          <w:rFonts w:ascii="Times New Roman" w:hAnsi="Times New Roman"/>
          <w:b/>
          <w:szCs w:val="21"/>
        </w:rPr>
        <w:t xml:space="preserve">月 </w:t>
      </w:r>
      <w:r>
        <w:rPr>
          <w:rFonts w:ascii="Times New Roman" w:hAnsi="Times New Roman"/>
          <w:b/>
          <w:szCs w:val="21"/>
          <w:u w:val="single"/>
        </w:rPr>
        <w:t xml:space="preserve">    </w:t>
      </w:r>
      <w:r>
        <w:rPr>
          <w:rFonts w:ascii="Times New Roman" w:hAnsi="Times New Roman"/>
          <w:b/>
          <w:szCs w:val="21"/>
        </w:rPr>
        <w:t>日</w:t>
      </w:r>
    </w:p>
    <w:p>
      <w:pPr>
        <w:tabs>
          <w:tab w:val="left" w:pos="5220"/>
          <w:tab w:val="left" w:pos="5400"/>
          <w:tab w:val="left" w:pos="5580"/>
        </w:tabs>
        <w:spacing w:line="360" w:lineRule="auto"/>
        <w:ind w:firstLine="420"/>
        <w:rPr>
          <w:rFonts w:ascii="Times New Roman" w:hAnsi="Times New Roman"/>
          <w:b/>
          <w:szCs w:val="21"/>
        </w:rPr>
      </w:pPr>
    </w:p>
    <w:p>
      <w:pPr>
        <w:widowControl/>
        <w:jc w:val="left"/>
        <w:rPr>
          <w:rFonts w:ascii="Times New Roman" w:hAnsi="Times New Roman"/>
          <w:b/>
          <w:szCs w:val="21"/>
        </w:rPr>
      </w:pPr>
      <w:r>
        <w:rPr>
          <w:rFonts w:ascii="Times New Roman" w:hAnsi="Times New Roman"/>
          <w:b/>
          <w:szCs w:val="21"/>
        </w:rPr>
        <w:br w:type="page"/>
      </w:r>
    </w:p>
    <w:p>
      <w:pPr>
        <w:tabs>
          <w:tab w:val="left" w:pos="5220"/>
          <w:tab w:val="left" w:pos="5400"/>
          <w:tab w:val="left" w:pos="5580"/>
        </w:tabs>
        <w:spacing w:line="360" w:lineRule="auto"/>
        <w:ind w:firstLine="420"/>
        <w:rPr>
          <w:rFonts w:ascii="Times New Roman" w:hAnsi="Times New Roman"/>
          <w:b/>
          <w:szCs w:val="21"/>
        </w:rPr>
      </w:pPr>
    </w:p>
    <w:p>
      <w:pPr>
        <w:pStyle w:val="3"/>
        <w:spacing w:before="0" w:after="0" w:line="600" w:lineRule="exact"/>
        <w:jc w:val="center"/>
        <w:rPr>
          <w:rFonts w:ascii="Times New Roman" w:hAnsi="Times New Roman" w:eastAsia="宋体"/>
          <w:sz w:val="28"/>
          <w:szCs w:val="28"/>
        </w:rPr>
      </w:pPr>
      <w:bookmarkStart w:id="234" w:name="_Toc462922344"/>
      <w:bookmarkStart w:id="235" w:name="_Toc462212418"/>
      <w:r>
        <w:rPr>
          <w:rFonts w:ascii="Times New Roman" w:hAnsi="Times New Roman" w:eastAsia="宋体"/>
          <w:sz w:val="28"/>
          <w:szCs w:val="28"/>
        </w:rPr>
        <w:t>二、法定代表人身份证明</w:t>
      </w:r>
      <w:bookmarkEnd w:id="234"/>
      <w:bookmarkEnd w:id="235"/>
    </w:p>
    <w:p>
      <w:pPr>
        <w:tabs>
          <w:tab w:val="left" w:pos="5220"/>
          <w:tab w:val="left" w:pos="5400"/>
          <w:tab w:val="left" w:pos="5580"/>
        </w:tabs>
        <w:autoSpaceDE w:val="0"/>
        <w:autoSpaceDN w:val="0"/>
        <w:adjustRightInd w:val="0"/>
        <w:spacing w:beforeLines="150" w:afterLines="150"/>
        <w:ind w:firstLine="562"/>
        <w:jc w:val="center"/>
        <w:rPr>
          <w:rFonts w:ascii="Times New Roman" w:hAnsi="Times New Roman"/>
          <w:b/>
          <w:kern w:val="0"/>
          <w:sz w:val="28"/>
          <w:szCs w:val="30"/>
        </w:rPr>
      </w:pPr>
      <w:r>
        <w:rPr>
          <w:rFonts w:ascii="Times New Roman" w:hAnsi="Times New Roman"/>
          <w:b/>
          <w:kern w:val="0"/>
          <w:sz w:val="28"/>
          <w:szCs w:val="30"/>
        </w:rPr>
        <w:t>2-1 法定代表人身份证明</w:t>
      </w:r>
    </w:p>
    <w:p>
      <w:pPr>
        <w:tabs>
          <w:tab w:val="left" w:pos="5220"/>
          <w:tab w:val="left" w:pos="5400"/>
          <w:tab w:val="left" w:pos="5580"/>
        </w:tabs>
        <w:spacing w:line="360" w:lineRule="auto"/>
        <w:ind w:firstLine="420"/>
        <w:rPr>
          <w:rFonts w:ascii="Times New Roman" w:hAnsi="Times New Roman"/>
          <w:szCs w:val="21"/>
        </w:rPr>
      </w:pPr>
      <w:r>
        <w:rPr>
          <w:rFonts w:hint="eastAsia" w:ascii="Times New Roman" w:hAnsi="Times New Roman"/>
          <w:szCs w:val="21"/>
        </w:rPr>
        <w:t>参选</w:t>
      </w:r>
      <w:r>
        <w:rPr>
          <w:rFonts w:ascii="Times New Roman" w:hAnsi="Times New Roman"/>
          <w:szCs w:val="21"/>
        </w:rPr>
        <w:t>人名称：</w:t>
      </w:r>
      <w:r>
        <w:rPr>
          <w:rFonts w:ascii="Times New Roman" w:hAnsi="Times New Roman"/>
          <w:szCs w:val="21"/>
          <w:u w:val="single"/>
        </w:rPr>
        <w:t xml:space="preserve">                               </w:t>
      </w:r>
    </w:p>
    <w:p>
      <w:pPr>
        <w:tabs>
          <w:tab w:val="left" w:pos="5220"/>
          <w:tab w:val="left" w:pos="5400"/>
          <w:tab w:val="left" w:pos="5580"/>
        </w:tabs>
        <w:spacing w:line="360" w:lineRule="auto"/>
        <w:ind w:firstLine="420"/>
        <w:rPr>
          <w:rFonts w:ascii="Times New Roman" w:hAnsi="Times New Roman"/>
          <w:szCs w:val="21"/>
        </w:rPr>
      </w:pPr>
      <w:r>
        <w:rPr>
          <w:rFonts w:ascii="Times New Roman" w:hAnsi="Times New Roman"/>
          <w:szCs w:val="21"/>
        </w:rPr>
        <w:t xml:space="preserve">单位性质： </w:t>
      </w:r>
      <w:r>
        <w:rPr>
          <w:rFonts w:ascii="Times New Roman" w:hAnsi="Times New Roman"/>
          <w:szCs w:val="21"/>
          <w:u w:val="single"/>
        </w:rPr>
        <w:t xml:space="preserve">                                </w:t>
      </w:r>
    </w:p>
    <w:p>
      <w:pPr>
        <w:tabs>
          <w:tab w:val="left" w:pos="5220"/>
          <w:tab w:val="left" w:pos="5400"/>
          <w:tab w:val="left" w:pos="5580"/>
        </w:tabs>
        <w:spacing w:line="360" w:lineRule="auto"/>
        <w:ind w:firstLine="420"/>
        <w:rPr>
          <w:rFonts w:ascii="Times New Roman" w:hAnsi="Times New Roman"/>
          <w:szCs w:val="21"/>
        </w:rPr>
      </w:pPr>
      <w:r>
        <w:rPr>
          <w:rFonts w:ascii="Times New Roman" w:hAnsi="Times New Roman"/>
          <w:szCs w:val="21"/>
        </w:rPr>
        <w:t xml:space="preserve">地址： </w:t>
      </w:r>
      <w:r>
        <w:rPr>
          <w:rFonts w:ascii="Times New Roman" w:hAnsi="Times New Roman"/>
          <w:szCs w:val="21"/>
          <w:u w:val="single"/>
        </w:rPr>
        <w:t xml:space="preserve">                                    </w:t>
      </w:r>
    </w:p>
    <w:p>
      <w:pPr>
        <w:tabs>
          <w:tab w:val="left" w:pos="5220"/>
          <w:tab w:val="left" w:pos="5400"/>
          <w:tab w:val="left" w:pos="5580"/>
        </w:tabs>
        <w:spacing w:line="360" w:lineRule="auto"/>
        <w:ind w:firstLine="420"/>
        <w:rPr>
          <w:rFonts w:ascii="Times New Roman" w:hAnsi="Times New Roman"/>
          <w:szCs w:val="21"/>
        </w:rPr>
      </w:pPr>
      <w:r>
        <w:rPr>
          <w:rFonts w:ascii="Times New Roman" w:hAnsi="Times New Roman"/>
          <w:szCs w:val="21"/>
        </w:rPr>
        <w:t>成立时间：</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 xml:space="preserve">日 </w:t>
      </w:r>
    </w:p>
    <w:p>
      <w:pPr>
        <w:tabs>
          <w:tab w:val="left" w:pos="5220"/>
          <w:tab w:val="left" w:pos="5400"/>
          <w:tab w:val="left" w:pos="5580"/>
        </w:tabs>
        <w:spacing w:line="360" w:lineRule="auto"/>
        <w:ind w:firstLine="420"/>
        <w:rPr>
          <w:rFonts w:ascii="Times New Roman" w:hAnsi="Times New Roman"/>
          <w:szCs w:val="21"/>
        </w:rPr>
      </w:pPr>
      <w:r>
        <w:rPr>
          <w:rFonts w:ascii="Times New Roman" w:hAnsi="Times New Roman"/>
          <w:szCs w:val="21"/>
        </w:rPr>
        <w:t>姓名：</w:t>
      </w:r>
      <w:r>
        <w:rPr>
          <w:rFonts w:ascii="Times New Roman" w:hAnsi="Times New Roman"/>
          <w:szCs w:val="21"/>
          <w:u w:val="single"/>
        </w:rPr>
        <w:t xml:space="preserve"> (法定代表人亲笔签字)  </w:t>
      </w:r>
      <w:r>
        <w:rPr>
          <w:rFonts w:ascii="Times New Roman" w:hAnsi="Times New Roman"/>
          <w:szCs w:val="21"/>
        </w:rPr>
        <w:t xml:space="preserve"> ，性别：</w:t>
      </w:r>
      <w:r>
        <w:rPr>
          <w:rFonts w:ascii="Times New Roman" w:hAnsi="Times New Roman"/>
          <w:szCs w:val="21"/>
          <w:u w:val="single"/>
        </w:rPr>
        <w:t xml:space="preserve">        </w:t>
      </w:r>
      <w:r>
        <w:rPr>
          <w:rFonts w:ascii="Times New Roman" w:hAnsi="Times New Roman"/>
          <w:szCs w:val="21"/>
        </w:rPr>
        <w:t>，年龄：</w:t>
      </w:r>
      <w:r>
        <w:rPr>
          <w:rFonts w:ascii="Times New Roman" w:hAnsi="Times New Roman"/>
          <w:szCs w:val="21"/>
          <w:u w:val="single"/>
        </w:rPr>
        <w:t xml:space="preserve">          </w:t>
      </w:r>
      <w:r>
        <w:rPr>
          <w:rFonts w:ascii="Times New Roman" w:hAnsi="Times New Roman"/>
          <w:szCs w:val="21"/>
        </w:rPr>
        <w:t>，</w:t>
      </w:r>
    </w:p>
    <w:p>
      <w:pPr>
        <w:tabs>
          <w:tab w:val="left" w:pos="5220"/>
          <w:tab w:val="left" w:pos="5400"/>
          <w:tab w:val="left" w:pos="5580"/>
        </w:tabs>
        <w:spacing w:line="360" w:lineRule="auto"/>
        <w:ind w:firstLine="420"/>
        <w:rPr>
          <w:rFonts w:ascii="Times New Roman" w:hAnsi="Times New Roman"/>
          <w:szCs w:val="21"/>
        </w:rPr>
      </w:pPr>
      <w:r>
        <w:rPr>
          <w:rFonts w:ascii="Times New Roman" w:hAnsi="Times New Roman"/>
          <w:szCs w:val="21"/>
        </w:rPr>
        <w:t>职务：</w:t>
      </w:r>
      <w:r>
        <w:rPr>
          <w:rFonts w:ascii="Times New Roman" w:hAnsi="Times New Roman"/>
          <w:szCs w:val="21"/>
          <w:u w:val="single"/>
        </w:rPr>
        <w:t xml:space="preserve">         </w:t>
      </w:r>
      <w:r>
        <w:rPr>
          <w:rFonts w:ascii="Times New Roman" w:hAnsi="Times New Roman"/>
          <w:szCs w:val="21"/>
        </w:rPr>
        <w:t xml:space="preserve"> 系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参选</w:t>
      </w:r>
      <w:r>
        <w:rPr>
          <w:rFonts w:ascii="Times New Roman" w:hAnsi="Times New Roman"/>
          <w:szCs w:val="21"/>
        </w:rPr>
        <w:t xml:space="preserve">人名称)的法定代表人。 </w:t>
      </w:r>
    </w:p>
    <w:p>
      <w:pPr>
        <w:tabs>
          <w:tab w:val="left" w:pos="5220"/>
          <w:tab w:val="left" w:pos="5400"/>
          <w:tab w:val="left" w:pos="5580"/>
        </w:tabs>
        <w:spacing w:line="360" w:lineRule="auto"/>
        <w:ind w:firstLine="420"/>
        <w:rPr>
          <w:rFonts w:ascii="Times New Roman" w:hAnsi="Times New Roman"/>
          <w:szCs w:val="21"/>
        </w:rPr>
      </w:pPr>
      <w:r>
        <w:rPr>
          <w:rFonts w:ascii="Times New Roman" w:hAnsi="Times New Roman"/>
          <w:szCs w:val="21"/>
        </w:rPr>
        <w:t xml:space="preserve">特此证明。 </w:t>
      </w:r>
    </w:p>
    <w:p>
      <w:pPr>
        <w:tabs>
          <w:tab w:val="left" w:pos="5220"/>
          <w:tab w:val="left" w:pos="5400"/>
          <w:tab w:val="left" w:pos="5580"/>
        </w:tabs>
        <w:spacing w:line="360" w:lineRule="auto"/>
        <w:ind w:firstLine="422"/>
        <w:rPr>
          <w:rFonts w:ascii="Times New Roman" w:hAnsi="Times New Roman"/>
          <w:b/>
          <w:szCs w:val="21"/>
          <w:u w:val="single"/>
        </w:rPr>
      </w:pPr>
      <w:r>
        <w:rPr>
          <w:rFonts w:ascii="Times New Roman" w:hAnsi="Times New Roman"/>
          <w:b/>
          <w:szCs w:val="21"/>
          <w:u w:val="single"/>
        </w:rPr>
        <w:t>附：法定代表人身份证影印件。</w:t>
      </w:r>
    </w:p>
    <w:p>
      <w:pPr>
        <w:tabs>
          <w:tab w:val="left" w:pos="5220"/>
          <w:tab w:val="left" w:pos="5400"/>
          <w:tab w:val="left" w:pos="5580"/>
        </w:tabs>
        <w:spacing w:line="360" w:lineRule="auto"/>
        <w:ind w:firstLine="420"/>
        <w:rPr>
          <w:rFonts w:ascii="Times New Roman" w:hAnsi="Times New Roman"/>
          <w:szCs w:val="21"/>
        </w:rPr>
      </w:pPr>
    </w:p>
    <w:p>
      <w:pPr>
        <w:tabs>
          <w:tab w:val="left" w:pos="5220"/>
          <w:tab w:val="left" w:pos="5400"/>
          <w:tab w:val="left" w:pos="5580"/>
        </w:tabs>
        <w:spacing w:line="360" w:lineRule="auto"/>
        <w:ind w:firstLine="420"/>
        <w:rPr>
          <w:rFonts w:ascii="Times New Roman" w:hAnsi="Times New Roman"/>
          <w:szCs w:val="21"/>
        </w:rPr>
      </w:pPr>
    </w:p>
    <w:p>
      <w:pPr>
        <w:tabs>
          <w:tab w:val="left" w:pos="5220"/>
          <w:tab w:val="left" w:pos="5400"/>
          <w:tab w:val="left" w:pos="5580"/>
        </w:tabs>
        <w:spacing w:line="360" w:lineRule="auto"/>
        <w:ind w:firstLine="420"/>
        <w:rPr>
          <w:rFonts w:ascii="Times New Roman" w:hAnsi="Times New Roman"/>
          <w:szCs w:val="21"/>
        </w:rPr>
      </w:pPr>
    </w:p>
    <w:p>
      <w:pPr>
        <w:tabs>
          <w:tab w:val="left" w:pos="5220"/>
          <w:tab w:val="left" w:pos="5400"/>
          <w:tab w:val="left" w:pos="5580"/>
        </w:tabs>
        <w:spacing w:line="360" w:lineRule="auto"/>
        <w:ind w:firstLine="420"/>
        <w:rPr>
          <w:rFonts w:ascii="Times New Roman" w:hAnsi="Times New Roman"/>
          <w:szCs w:val="21"/>
        </w:rPr>
      </w:pPr>
    </w:p>
    <w:p>
      <w:pPr>
        <w:tabs>
          <w:tab w:val="left" w:pos="5220"/>
          <w:tab w:val="left" w:pos="5400"/>
          <w:tab w:val="left" w:pos="5580"/>
        </w:tabs>
        <w:spacing w:line="360" w:lineRule="auto"/>
        <w:ind w:firstLine="420"/>
        <w:rPr>
          <w:rFonts w:ascii="Times New Roman" w:hAnsi="Times New Roman"/>
          <w:b/>
          <w:szCs w:val="21"/>
        </w:rPr>
      </w:pPr>
      <w:r>
        <w:rPr>
          <w:rFonts w:ascii="Times New Roman" w:hAnsi="Times New Roman"/>
          <w:szCs w:val="21"/>
        </w:rPr>
        <w:t xml:space="preserve">                                   </w:t>
      </w:r>
      <w:r>
        <w:rPr>
          <w:rFonts w:hint="eastAsia" w:ascii="Times New Roman" w:hAnsi="Times New Roman"/>
          <w:b/>
          <w:szCs w:val="21"/>
        </w:rPr>
        <w:t>参选</w:t>
      </w:r>
      <w:r>
        <w:rPr>
          <w:rFonts w:ascii="Times New Roman" w:hAnsi="Times New Roman"/>
          <w:b/>
          <w:szCs w:val="21"/>
        </w:rPr>
        <w:t>人：</w:t>
      </w:r>
      <w:r>
        <w:rPr>
          <w:rFonts w:ascii="Times New Roman" w:hAnsi="Times New Roman"/>
          <w:b/>
          <w:szCs w:val="21"/>
          <w:u w:val="single"/>
        </w:rPr>
        <w:t xml:space="preserve">                       </w:t>
      </w:r>
      <w:r>
        <w:rPr>
          <w:rFonts w:ascii="Times New Roman" w:hAnsi="Times New Roman"/>
          <w:b/>
          <w:szCs w:val="21"/>
        </w:rPr>
        <w:t>(盖单位章)</w:t>
      </w:r>
    </w:p>
    <w:p>
      <w:pPr>
        <w:tabs>
          <w:tab w:val="left" w:pos="5220"/>
          <w:tab w:val="left" w:pos="5400"/>
          <w:tab w:val="left" w:pos="5580"/>
        </w:tabs>
        <w:spacing w:line="360" w:lineRule="auto"/>
        <w:ind w:firstLine="420"/>
        <w:rPr>
          <w:rFonts w:ascii="Times New Roman" w:hAnsi="Times New Roman"/>
          <w:szCs w:val="21"/>
        </w:rPr>
      </w:pPr>
      <w:r>
        <w:rPr>
          <w:rFonts w:ascii="Times New Roman" w:hAnsi="Times New Roman"/>
          <w:szCs w:val="21"/>
        </w:rPr>
        <w:t xml:space="preserve">                                         </w:t>
      </w:r>
      <w:r>
        <w:rPr>
          <w:rFonts w:ascii="Times New Roman" w:hAnsi="Times New Roman"/>
          <w:szCs w:val="21"/>
          <w:u w:val="single"/>
        </w:rPr>
        <w:t xml:space="preserve">          </w:t>
      </w:r>
      <w:r>
        <w:rPr>
          <w:rFonts w:ascii="Times New Roman" w:hAnsi="Times New Roman"/>
          <w:szCs w:val="21"/>
        </w:rPr>
        <w:t xml:space="preserve">年 </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 xml:space="preserve">日 </w:t>
      </w:r>
    </w:p>
    <w:p>
      <w:pPr>
        <w:tabs>
          <w:tab w:val="left" w:pos="5220"/>
          <w:tab w:val="left" w:pos="5400"/>
          <w:tab w:val="left" w:pos="5580"/>
        </w:tabs>
        <w:rPr>
          <w:rFonts w:ascii="Times New Roman" w:hAnsi="Times New Roman"/>
          <w:b/>
          <w:szCs w:val="21"/>
        </w:rPr>
      </w:pPr>
    </w:p>
    <w:p>
      <w:pPr>
        <w:tabs>
          <w:tab w:val="left" w:pos="5220"/>
          <w:tab w:val="left" w:pos="5400"/>
          <w:tab w:val="left" w:pos="5580"/>
        </w:tabs>
        <w:rPr>
          <w:rFonts w:ascii="Times New Roman" w:hAnsi="Times New Roman"/>
          <w:b/>
          <w:szCs w:val="21"/>
        </w:rPr>
      </w:pPr>
    </w:p>
    <w:p>
      <w:pPr>
        <w:tabs>
          <w:tab w:val="left" w:pos="5220"/>
          <w:tab w:val="left" w:pos="5400"/>
          <w:tab w:val="left" w:pos="5580"/>
        </w:tabs>
        <w:rPr>
          <w:rFonts w:ascii="Times New Roman" w:hAnsi="Times New Roman"/>
          <w:b/>
          <w:szCs w:val="21"/>
        </w:rPr>
      </w:pPr>
      <w:r>
        <w:rPr>
          <w:rFonts w:ascii="Times New Roman" w:hAnsi="Times New Roman"/>
          <w:b/>
          <w:szCs w:val="21"/>
        </w:rPr>
        <w:t>注：.法定代表人的签字必须是亲笔签名，不得使用印章、签名章或其他电子制版签名代替。</w:t>
      </w:r>
    </w:p>
    <w:p>
      <w:pPr>
        <w:tabs>
          <w:tab w:val="left" w:pos="5220"/>
          <w:tab w:val="left" w:pos="5400"/>
          <w:tab w:val="left" w:pos="5580"/>
        </w:tabs>
        <w:ind w:firstLine="602"/>
        <w:jc w:val="center"/>
        <w:rPr>
          <w:rFonts w:ascii="Times New Roman" w:hAnsi="Times New Roman"/>
          <w:b/>
          <w:kern w:val="0"/>
          <w:szCs w:val="21"/>
        </w:rPr>
      </w:pPr>
    </w:p>
    <w:p>
      <w:pPr>
        <w:tabs>
          <w:tab w:val="left" w:pos="5220"/>
          <w:tab w:val="left" w:pos="5400"/>
          <w:tab w:val="left" w:pos="5580"/>
        </w:tabs>
        <w:ind w:firstLine="602"/>
        <w:jc w:val="center"/>
        <w:rPr>
          <w:rFonts w:ascii="Times New Roman" w:hAnsi="Times New Roman"/>
          <w:b/>
          <w:kern w:val="0"/>
          <w:szCs w:val="21"/>
        </w:rPr>
      </w:pPr>
    </w:p>
    <w:p>
      <w:pPr>
        <w:tabs>
          <w:tab w:val="left" w:pos="5220"/>
          <w:tab w:val="left" w:pos="5400"/>
          <w:tab w:val="left" w:pos="5580"/>
        </w:tabs>
        <w:ind w:firstLine="602"/>
        <w:jc w:val="center"/>
        <w:rPr>
          <w:rFonts w:ascii="Times New Roman" w:hAnsi="Times New Roman"/>
          <w:b/>
          <w:kern w:val="0"/>
          <w:szCs w:val="21"/>
        </w:rPr>
      </w:pPr>
    </w:p>
    <w:p>
      <w:pPr>
        <w:tabs>
          <w:tab w:val="left" w:pos="5220"/>
          <w:tab w:val="left" w:pos="5400"/>
          <w:tab w:val="left" w:pos="5580"/>
        </w:tabs>
        <w:ind w:firstLine="602"/>
        <w:jc w:val="center"/>
        <w:rPr>
          <w:rFonts w:ascii="Times New Roman" w:hAnsi="Times New Roman"/>
          <w:b/>
          <w:kern w:val="0"/>
          <w:szCs w:val="21"/>
        </w:rPr>
      </w:pPr>
    </w:p>
    <w:p>
      <w:pPr>
        <w:tabs>
          <w:tab w:val="left" w:pos="5220"/>
          <w:tab w:val="left" w:pos="5400"/>
          <w:tab w:val="left" w:pos="5580"/>
        </w:tabs>
        <w:ind w:firstLine="602"/>
        <w:jc w:val="center"/>
        <w:rPr>
          <w:rFonts w:ascii="Times New Roman" w:hAnsi="Times New Roman"/>
          <w:b/>
          <w:kern w:val="0"/>
          <w:szCs w:val="21"/>
        </w:rPr>
      </w:pPr>
    </w:p>
    <w:p>
      <w:pPr>
        <w:tabs>
          <w:tab w:val="left" w:pos="5220"/>
          <w:tab w:val="left" w:pos="5400"/>
          <w:tab w:val="left" w:pos="5580"/>
        </w:tabs>
        <w:ind w:firstLine="602"/>
        <w:jc w:val="center"/>
        <w:rPr>
          <w:rFonts w:ascii="Times New Roman" w:hAnsi="Times New Roman"/>
          <w:b/>
          <w:kern w:val="0"/>
          <w:szCs w:val="21"/>
        </w:rPr>
      </w:pPr>
    </w:p>
    <w:p>
      <w:pPr>
        <w:tabs>
          <w:tab w:val="left" w:pos="5220"/>
          <w:tab w:val="left" w:pos="5400"/>
          <w:tab w:val="left" w:pos="5580"/>
        </w:tabs>
        <w:ind w:firstLine="602"/>
        <w:jc w:val="center"/>
        <w:rPr>
          <w:rFonts w:ascii="Times New Roman" w:hAnsi="Times New Roman"/>
          <w:b/>
          <w:kern w:val="0"/>
          <w:szCs w:val="21"/>
        </w:rPr>
      </w:pPr>
    </w:p>
    <w:p>
      <w:pPr>
        <w:tabs>
          <w:tab w:val="left" w:pos="5220"/>
          <w:tab w:val="left" w:pos="5400"/>
          <w:tab w:val="left" w:pos="5580"/>
        </w:tabs>
        <w:ind w:firstLine="602"/>
        <w:jc w:val="center"/>
        <w:rPr>
          <w:rFonts w:ascii="Times New Roman" w:hAnsi="Times New Roman"/>
          <w:b/>
          <w:kern w:val="0"/>
          <w:szCs w:val="21"/>
        </w:rPr>
      </w:pPr>
    </w:p>
    <w:p>
      <w:pPr>
        <w:tabs>
          <w:tab w:val="left" w:pos="5220"/>
          <w:tab w:val="left" w:pos="5400"/>
          <w:tab w:val="left" w:pos="5580"/>
        </w:tabs>
        <w:ind w:firstLine="602"/>
        <w:jc w:val="center"/>
        <w:rPr>
          <w:rFonts w:ascii="Times New Roman" w:hAnsi="Times New Roman"/>
          <w:b/>
          <w:kern w:val="0"/>
          <w:szCs w:val="21"/>
        </w:rPr>
      </w:pPr>
    </w:p>
    <w:p>
      <w:pPr>
        <w:tabs>
          <w:tab w:val="left" w:pos="5220"/>
          <w:tab w:val="left" w:pos="5400"/>
          <w:tab w:val="left" w:pos="5580"/>
        </w:tabs>
        <w:ind w:firstLine="602"/>
        <w:jc w:val="center"/>
        <w:rPr>
          <w:rFonts w:ascii="Times New Roman" w:hAnsi="Times New Roman"/>
          <w:b/>
          <w:kern w:val="0"/>
          <w:szCs w:val="21"/>
        </w:rPr>
      </w:pPr>
    </w:p>
    <w:p>
      <w:pPr>
        <w:tabs>
          <w:tab w:val="left" w:pos="5220"/>
          <w:tab w:val="left" w:pos="5400"/>
          <w:tab w:val="left" w:pos="5580"/>
        </w:tabs>
        <w:ind w:firstLine="602"/>
        <w:jc w:val="center"/>
        <w:rPr>
          <w:rFonts w:ascii="Times New Roman" w:hAnsi="Times New Roman"/>
          <w:b/>
          <w:kern w:val="0"/>
          <w:sz w:val="28"/>
          <w:szCs w:val="30"/>
        </w:rPr>
      </w:pPr>
    </w:p>
    <w:p>
      <w:pPr>
        <w:tabs>
          <w:tab w:val="left" w:pos="5220"/>
          <w:tab w:val="left" w:pos="5400"/>
          <w:tab w:val="left" w:pos="5580"/>
        </w:tabs>
        <w:ind w:firstLine="602"/>
        <w:jc w:val="center"/>
        <w:rPr>
          <w:rFonts w:ascii="Times New Roman" w:hAnsi="Times New Roman"/>
          <w:b/>
          <w:kern w:val="0"/>
          <w:sz w:val="28"/>
          <w:szCs w:val="30"/>
        </w:rPr>
      </w:pPr>
      <w:r>
        <w:rPr>
          <w:rFonts w:ascii="Times New Roman" w:hAnsi="Times New Roman"/>
          <w:b/>
          <w:kern w:val="0"/>
          <w:sz w:val="28"/>
          <w:szCs w:val="30"/>
        </w:rPr>
        <w:t>2-2  授权委托书</w:t>
      </w:r>
    </w:p>
    <w:p>
      <w:pPr>
        <w:tabs>
          <w:tab w:val="left" w:pos="5220"/>
          <w:tab w:val="left" w:pos="5400"/>
          <w:tab w:val="left" w:pos="5580"/>
        </w:tabs>
        <w:ind w:firstLine="602"/>
        <w:jc w:val="center"/>
        <w:rPr>
          <w:rFonts w:ascii="Times New Roman" w:hAnsi="Times New Roman"/>
          <w:b/>
          <w:kern w:val="0"/>
          <w:szCs w:val="21"/>
        </w:rPr>
      </w:pPr>
    </w:p>
    <w:p>
      <w:pPr>
        <w:tabs>
          <w:tab w:val="left" w:pos="5220"/>
          <w:tab w:val="left" w:pos="5400"/>
          <w:tab w:val="left" w:pos="5580"/>
        </w:tabs>
        <w:ind w:firstLine="602"/>
        <w:jc w:val="center"/>
        <w:rPr>
          <w:rFonts w:ascii="Times New Roman" w:hAnsi="Times New Roman"/>
          <w:b/>
          <w:kern w:val="0"/>
          <w:szCs w:val="21"/>
        </w:rPr>
      </w:pPr>
    </w:p>
    <w:p>
      <w:pPr>
        <w:tabs>
          <w:tab w:val="left" w:pos="5220"/>
          <w:tab w:val="left" w:pos="5400"/>
          <w:tab w:val="left" w:pos="5580"/>
        </w:tabs>
        <w:spacing w:line="480" w:lineRule="auto"/>
        <w:ind w:firstLine="420"/>
        <w:rPr>
          <w:rFonts w:ascii="Times New Roman" w:hAnsi="Times New Roman"/>
          <w:szCs w:val="21"/>
          <w:u w:val="single"/>
        </w:rPr>
      </w:pPr>
      <w:r>
        <w:rPr>
          <w:rFonts w:ascii="Times New Roman" w:hAnsi="Times New Roman"/>
          <w:szCs w:val="21"/>
        </w:rPr>
        <w:t>本人</w:t>
      </w:r>
      <w:r>
        <w:rPr>
          <w:rFonts w:ascii="Times New Roman" w:hAnsi="Times New Roman"/>
          <w:szCs w:val="21"/>
          <w:u w:val="single"/>
        </w:rPr>
        <w:t xml:space="preserve">         </w:t>
      </w:r>
      <w:r>
        <w:rPr>
          <w:rFonts w:ascii="Times New Roman" w:hAnsi="Times New Roman"/>
          <w:szCs w:val="21"/>
        </w:rPr>
        <w:t>（姓名）系</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参选</w:t>
      </w:r>
      <w:r>
        <w:rPr>
          <w:rFonts w:ascii="Times New Roman" w:hAnsi="Times New Roman"/>
          <w:szCs w:val="21"/>
        </w:rPr>
        <w:t>人名称）的法定代表人，现委托</w:t>
      </w:r>
      <w:r>
        <w:rPr>
          <w:rFonts w:ascii="Times New Roman" w:hAnsi="Times New Roman"/>
          <w:szCs w:val="21"/>
          <w:u w:val="single"/>
        </w:rPr>
        <w:t xml:space="preserve">       </w:t>
      </w:r>
      <w:r>
        <w:rPr>
          <w:rFonts w:ascii="Times New Roman" w:hAnsi="Times New Roman"/>
          <w:szCs w:val="21"/>
        </w:rPr>
        <w:t>(姓名)为我方代理人。代理人根据授权，以我方名义签署、澄清、说明、补正、递交、撤回、修改</w:t>
      </w:r>
      <w:r>
        <w:rPr>
          <w:rFonts w:ascii="Times New Roman" w:hAnsi="Times New Roman"/>
          <w:szCs w:val="21"/>
          <w:u w:val="single"/>
        </w:rPr>
        <w:t xml:space="preserve">                           （项目名称）          </w:t>
      </w:r>
      <w:r>
        <w:rPr>
          <w:rFonts w:ascii="Times New Roman" w:hAnsi="Times New Roman"/>
          <w:szCs w:val="21"/>
        </w:rPr>
        <w:t>比选</w:t>
      </w:r>
      <w:r>
        <w:rPr>
          <w:rFonts w:hint="eastAsia" w:ascii="Times New Roman" w:hAnsi="Times New Roman"/>
          <w:szCs w:val="21"/>
        </w:rPr>
        <w:t>申请</w:t>
      </w:r>
      <w:r>
        <w:rPr>
          <w:rFonts w:ascii="Times New Roman" w:hAnsi="Times New Roman"/>
          <w:szCs w:val="21"/>
        </w:rPr>
        <w:t xml:space="preserve">文件、签订合同和处理有关事宜，其法律后果由我方承担。 </w:t>
      </w:r>
    </w:p>
    <w:p>
      <w:pPr>
        <w:tabs>
          <w:tab w:val="left" w:pos="5220"/>
          <w:tab w:val="left" w:pos="5400"/>
          <w:tab w:val="left" w:pos="5580"/>
        </w:tabs>
        <w:spacing w:line="480" w:lineRule="auto"/>
        <w:ind w:firstLine="420"/>
        <w:rPr>
          <w:rFonts w:ascii="Times New Roman" w:hAnsi="Times New Roman"/>
          <w:szCs w:val="21"/>
        </w:rPr>
      </w:pPr>
      <w:r>
        <w:rPr>
          <w:rFonts w:ascii="Times New Roman" w:hAnsi="Times New Roman"/>
          <w:szCs w:val="21"/>
        </w:rPr>
        <w:t xml:space="preserve">委托期限 ： </w:t>
      </w:r>
      <w:r>
        <w:rPr>
          <w:rFonts w:ascii="Times New Roman" w:hAnsi="Times New Roman"/>
          <w:szCs w:val="21"/>
          <w:u w:val="single"/>
        </w:rPr>
        <w:t xml:space="preserve"> </w:t>
      </w:r>
      <w:r>
        <w:rPr>
          <w:rFonts w:ascii="Times New Roman" w:hAnsi="Times New Roman"/>
          <w:b/>
          <w:szCs w:val="21"/>
          <w:u w:val="single"/>
        </w:rPr>
        <w:t xml:space="preserve">本项目比选有效期内 </w:t>
      </w:r>
      <w:r>
        <w:rPr>
          <w:rFonts w:ascii="Times New Roman" w:hAnsi="Times New Roman"/>
          <w:szCs w:val="21"/>
          <w:u w:val="single"/>
        </w:rPr>
        <w:t xml:space="preserve"> </w:t>
      </w:r>
      <w:r>
        <w:rPr>
          <w:rFonts w:ascii="Times New Roman" w:hAnsi="Times New Roman"/>
          <w:szCs w:val="21"/>
        </w:rPr>
        <w:t xml:space="preserve"> 。代理人无转委托权。 </w:t>
      </w:r>
    </w:p>
    <w:p>
      <w:pPr>
        <w:tabs>
          <w:tab w:val="left" w:pos="5220"/>
          <w:tab w:val="left" w:pos="5400"/>
          <w:tab w:val="left" w:pos="5580"/>
        </w:tabs>
        <w:spacing w:line="480" w:lineRule="auto"/>
        <w:ind w:firstLine="422"/>
        <w:rPr>
          <w:rFonts w:ascii="Times New Roman" w:hAnsi="Times New Roman"/>
          <w:b/>
          <w:szCs w:val="21"/>
        </w:rPr>
      </w:pPr>
      <w:r>
        <w:rPr>
          <w:rFonts w:ascii="Times New Roman" w:hAnsi="Times New Roman"/>
          <w:b/>
          <w:szCs w:val="21"/>
        </w:rPr>
        <w:t>附：（1）法定代表人身份证明（格式见上表）。</w:t>
      </w:r>
    </w:p>
    <w:p>
      <w:pPr>
        <w:tabs>
          <w:tab w:val="left" w:pos="5220"/>
          <w:tab w:val="left" w:pos="5400"/>
          <w:tab w:val="left" w:pos="5580"/>
        </w:tabs>
        <w:spacing w:line="480" w:lineRule="auto"/>
        <w:ind w:firstLine="732" w:firstLineChars="347"/>
        <w:rPr>
          <w:rFonts w:ascii="Times New Roman" w:hAnsi="Times New Roman"/>
          <w:b/>
          <w:szCs w:val="21"/>
        </w:rPr>
      </w:pPr>
      <w:r>
        <w:rPr>
          <w:rFonts w:ascii="Times New Roman" w:hAnsi="Times New Roman"/>
          <w:b/>
          <w:szCs w:val="21"/>
        </w:rPr>
        <w:t>（2）法定代表人和委托代理人身份证影印件。</w:t>
      </w:r>
    </w:p>
    <w:p>
      <w:pPr>
        <w:tabs>
          <w:tab w:val="left" w:pos="5220"/>
          <w:tab w:val="left" w:pos="5400"/>
          <w:tab w:val="left" w:pos="5580"/>
        </w:tabs>
        <w:spacing w:line="480" w:lineRule="auto"/>
        <w:ind w:firstLine="422"/>
        <w:rPr>
          <w:rFonts w:ascii="Times New Roman" w:hAnsi="Times New Roman"/>
          <w:b/>
          <w:szCs w:val="21"/>
        </w:rPr>
      </w:pPr>
      <w:r>
        <w:rPr>
          <w:rFonts w:ascii="Times New Roman" w:hAnsi="Times New Roman"/>
          <w:b/>
          <w:szCs w:val="21"/>
        </w:rPr>
        <w:t xml:space="preserve">                         </w:t>
      </w:r>
    </w:p>
    <w:p>
      <w:pPr>
        <w:tabs>
          <w:tab w:val="left" w:pos="5220"/>
          <w:tab w:val="left" w:pos="5400"/>
          <w:tab w:val="left" w:pos="5580"/>
        </w:tabs>
        <w:spacing w:line="480" w:lineRule="auto"/>
        <w:ind w:firstLine="4111" w:firstLineChars="1950"/>
        <w:rPr>
          <w:rFonts w:ascii="Times New Roman" w:hAnsi="Times New Roman"/>
          <w:b/>
          <w:szCs w:val="21"/>
        </w:rPr>
      </w:pPr>
      <w:r>
        <w:rPr>
          <w:rFonts w:ascii="Times New Roman" w:hAnsi="Times New Roman"/>
          <w:b/>
          <w:szCs w:val="21"/>
        </w:rPr>
        <w:t xml:space="preserve">  </w:t>
      </w:r>
      <w:r>
        <w:rPr>
          <w:rFonts w:hint="eastAsia" w:ascii="Times New Roman" w:hAnsi="Times New Roman"/>
          <w:b/>
          <w:szCs w:val="21"/>
        </w:rPr>
        <w:t>参选</w:t>
      </w:r>
      <w:r>
        <w:rPr>
          <w:rFonts w:ascii="Times New Roman" w:hAnsi="Times New Roman"/>
          <w:b/>
          <w:szCs w:val="21"/>
        </w:rPr>
        <w:t>人：</w:t>
      </w:r>
      <w:r>
        <w:rPr>
          <w:rFonts w:ascii="Times New Roman" w:hAnsi="Times New Roman"/>
          <w:b/>
          <w:szCs w:val="21"/>
          <w:u w:val="single"/>
        </w:rPr>
        <w:t xml:space="preserve">   </w:t>
      </w:r>
      <w:r>
        <w:rPr>
          <w:rFonts w:ascii="Times New Roman" w:hAnsi="Times New Roman"/>
          <w:szCs w:val="21"/>
          <w:u w:val="single"/>
        </w:rPr>
        <w:t>（全称）</w:t>
      </w:r>
      <w:r>
        <w:rPr>
          <w:rFonts w:ascii="Times New Roman" w:hAnsi="Times New Roman"/>
          <w:b/>
          <w:szCs w:val="21"/>
          <w:u w:val="single"/>
        </w:rPr>
        <w:t xml:space="preserve"> (盖单位章)    </w:t>
      </w:r>
      <w:r>
        <w:rPr>
          <w:rFonts w:ascii="Times New Roman" w:hAnsi="Times New Roman"/>
          <w:b/>
          <w:szCs w:val="21"/>
        </w:rPr>
        <w:t xml:space="preserve">  </w:t>
      </w:r>
    </w:p>
    <w:p>
      <w:pPr>
        <w:tabs>
          <w:tab w:val="left" w:pos="5220"/>
          <w:tab w:val="left" w:pos="5400"/>
          <w:tab w:val="left" w:pos="5580"/>
        </w:tabs>
        <w:spacing w:line="480" w:lineRule="auto"/>
        <w:ind w:firstLine="422"/>
        <w:rPr>
          <w:rFonts w:ascii="Times New Roman" w:hAnsi="Times New Roman"/>
          <w:b/>
          <w:szCs w:val="21"/>
        </w:rPr>
      </w:pPr>
      <w:r>
        <w:rPr>
          <w:rFonts w:ascii="Times New Roman" w:hAnsi="Times New Roman"/>
          <w:b/>
          <w:szCs w:val="21"/>
        </w:rPr>
        <w:t xml:space="preserve">                                     法定代表人： </w:t>
      </w:r>
      <w:r>
        <w:rPr>
          <w:rFonts w:ascii="Times New Roman" w:hAnsi="Times New Roman"/>
          <w:b/>
          <w:szCs w:val="21"/>
          <w:u w:val="single"/>
        </w:rPr>
        <w:t xml:space="preserve">   (签字)                  </w:t>
      </w:r>
      <w:r>
        <w:rPr>
          <w:rFonts w:ascii="Times New Roman" w:hAnsi="Times New Roman"/>
          <w:b/>
          <w:szCs w:val="21"/>
        </w:rPr>
        <w:t xml:space="preserve"> </w:t>
      </w:r>
    </w:p>
    <w:p>
      <w:pPr>
        <w:tabs>
          <w:tab w:val="left" w:pos="5220"/>
          <w:tab w:val="left" w:pos="5400"/>
          <w:tab w:val="left" w:pos="5580"/>
        </w:tabs>
        <w:spacing w:line="480" w:lineRule="auto"/>
        <w:ind w:firstLine="420"/>
        <w:rPr>
          <w:rFonts w:ascii="Times New Roman" w:hAnsi="Times New Roman"/>
          <w:szCs w:val="21"/>
          <w:u w:val="single"/>
        </w:rPr>
      </w:pPr>
      <w:r>
        <w:rPr>
          <w:rFonts w:ascii="Times New Roman" w:hAnsi="Times New Roman"/>
          <w:szCs w:val="21"/>
        </w:rPr>
        <w:t xml:space="preserve">                                     身份证号码：  </w:t>
      </w:r>
      <w:r>
        <w:rPr>
          <w:rFonts w:ascii="Times New Roman" w:hAnsi="Times New Roman"/>
          <w:szCs w:val="21"/>
          <w:u w:val="single"/>
        </w:rPr>
        <w:t xml:space="preserve">                             </w:t>
      </w:r>
    </w:p>
    <w:p>
      <w:pPr>
        <w:tabs>
          <w:tab w:val="left" w:pos="5220"/>
          <w:tab w:val="left" w:pos="5400"/>
          <w:tab w:val="left" w:pos="5580"/>
        </w:tabs>
        <w:spacing w:line="480" w:lineRule="auto"/>
        <w:ind w:firstLine="420"/>
        <w:rPr>
          <w:rFonts w:ascii="Times New Roman" w:hAnsi="Times New Roman"/>
          <w:b/>
          <w:szCs w:val="21"/>
        </w:rPr>
      </w:pPr>
      <w:r>
        <w:rPr>
          <w:rFonts w:ascii="Times New Roman" w:hAnsi="Times New Roman"/>
          <w:szCs w:val="21"/>
        </w:rPr>
        <w:t xml:space="preserve">                                     </w:t>
      </w:r>
      <w:r>
        <w:rPr>
          <w:rFonts w:ascii="Times New Roman" w:hAnsi="Times New Roman"/>
          <w:b/>
          <w:szCs w:val="21"/>
        </w:rPr>
        <w:t xml:space="preserve">委托代理人： </w:t>
      </w:r>
      <w:r>
        <w:rPr>
          <w:rFonts w:ascii="Times New Roman" w:hAnsi="Times New Roman"/>
          <w:b/>
          <w:szCs w:val="21"/>
          <w:u w:val="single"/>
        </w:rPr>
        <w:t xml:space="preserve">    (签字)                     </w:t>
      </w:r>
      <w:r>
        <w:rPr>
          <w:rFonts w:ascii="Times New Roman" w:hAnsi="Times New Roman"/>
          <w:b/>
          <w:szCs w:val="21"/>
        </w:rPr>
        <w:t xml:space="preserve"> </w:t>
      </w:r>
    </w:p>
    <w:p>
      <w:pPr>
        <w:tabs>
          <w:tab w:val="left" w:pos="5220"/>
          <w:tab w:val="left" w:pos="5400"/>
          <w:tab w:val="left" w:pos="5580"/>
        </w:tabs>
        <w:spacing w:line="480" w:lineRule="auto"/>
        <w:ind w:firstLine="420"/>
        <w:rPr>
          <w:rFonts w:ascii="Times New Roman" w:hAnsi="Times New Roman"/>
          <w:szCs w:val="21"/>
          <w:u w:val="single"/>
        </w:rPr>
      </w:pPr>
      <w:r>
        <w:rPr>
          <w:rFonts w:ascii="Times New Roman" w:hAnsi="Times New Roman"/>
          <w:szCs w:val="21"/>
        </w:rPr>
        <w:t xml:space="preserve">                                     身份证号码：  </w:t>
      </w:r>
      <w:r>
        <w:rPr>
          <w:rFonts w:ascii="Times New Roman" w:hAnsi="Times New Roman"/>
          <w:szCs w:val="21"/>
          <w:u w:val="single"/>
        </w:rPr>
        <w:t xml:space="preserve">                             </w:t>
      </w:r>
    </w:p>
    <w:p>
      <w:pPr>
        <w:tabs>
          <w:tab w:val="left" w:pos="5220"/>
          <w:tab w:val="left" w:pos="5400"/>
          <w:tab w:val="left" w:pos="5580"/>
        </w:tabs>
        <w:spacing w:line="480" w:lineRule="auto"/>
        <w:ind w:firstLine="420"/>
        <w:rPr>
          <w:rFonts w:ascii="Times New Roman" w:hAnsi="Times New Roman"/>
          <w:szCs w:val="21"/>
        </w:rPr>
      </w:pPr>
      <w:r>
        <w:rPr>
          <w:rFonts w:ascii="Times New Roman" w:hAnsi="Times New Roman"/>
          <w:szCs w:val="21"/>
        </w:rPr>
        <w:t xml:space="preserve">                                                      </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 xml:space="preserve">日 </w:t>
      </w:r>
    </w:p>
    <w:p>
      <w:pPr>
        <w:rPr>
          <w:rFonts w:ascii="Times New Roman" w:hAnsi="Times New Roman"/>
          <w:b/>
          <w:szCs w:val="21"/>
        </w:rPr>
      </w:pPr>
      <w:r>
        <w:rPr>
          <w:rFonts w:ascii="Times New Roman" w:hAnsi="Times New Roman"/>
          <w:b/>
          <w:szCs w:val="21"/>
        </w:rPr>
        <w:t xml:space="preserve">注： </w:t>
      </w:r>
    </w:p>
    <w:p>
      <w:pPr>
        <w:spacing w:line="400" w:lineRule="exact"/>
        <w:ind w:firstLine="420"/>
        <w:rPr>
          <w:rFonts w:ascii="Times New Roman" w:hAnsi="Times New Roman"/>
          <w:b/>
          <w:szCs w:val="21"/>
        </w:rPr>
      </w:pPr>
      <w:r>
        <w:rPr>
          <w:rFonts w:ascii="Times New Roman" w:hAnsi="Times New Roman"/>
          <w:b/>
          <w:szCs w:val="21"/>
        </w:rPr>
        <w:t>1、如果比选</w:t>
      </w:r>
      <w:r>
        <w:rPr>
          <w:rFonts w:hint="eastAsia" w:ascii="Times New Roman" w:hAnsi="Times New Roman"/>
          <w:b/>
          <w:szCs w:val="21"/>
        </w:rPr>
        <w:t>申请</w:t>
      </w:r>
      <w:r>
        <w:rPr>
          <w:rFonts w:ascii="Times New Roman" w:hAnsi="Times New Roman"/>
          <w:b/>
          <w:szCs w:val="21"/>
        </w:rPr>
        <w:t>文件由委托代理人签署，则</w:t>
      </w:r>
      <w:r>
        <w:rPr>
          <w:rFonts w:hint="eastAsia" w:ascii="Times New Roman" w:hAnsi="Times New Roman"/>
          <w:b/>
          <w:szCs w:val="21"/>
        </w:rPr>
        <w:t>参选人</w:t>
      </w:r>
      <w:r>
        <w:rPr>
          <w:rFonts w:ascii="Times New Roman" w:hAnsi="Times New Roman"/>
          <w:b/>
          <w:szCs w:val="21"/>
        </w:rPr>
        <w:t>须提交授权委托书，授权委托书须满足下列要求：</w:t>
      </w:r>
    </w:p>
    <w:p>
      <w:pPr>
        <w:spacing w:line="400" w:lineRule="exact"/>
        <w:ind w:firstLine="420"/>
        <w:rPr>
          <w:rFonts w:ascii="Times New Roman" w:hAnsi="Times New Roman"/>
          <w:b/>
          <w:szCs w:val="21"/>
        </w:rPr>
      </w:pPr>
      <w:r>
        <w:rPr>
          <w:rFonts w:ascii="Times New Roman" w:hAnsi="Times New Roman"/>
          <w:b/>
          <w:szCs w:val="21"/>
        </w:rPr>
        <w:t>（1）法定代表人和委托代理人必须在授权书上亲笔签名，不得使用印章、签名章或其他电子制版签名；</w:t>
      </w:r>
    </w:p>
    <w:p>
      <w:pPr>
        <w:spacing w:line="400" w:lineRule="exact"/>
        <w:ind w:firstLine="420"/>
        <w:rPr>
          <w:rFonts w:ascii="Times New Roman" w:hAnsi="Times New Roman"/>
          <w:b/>
          <w:szCs w:val="21"/>
        </w:rPr>
      </w:pPr>
      <w:r>
        <w:rPr>
          <w:rFonts w:ascii="Times New Roman" w:hAnsi="Times New Roman"/>
          <w:b/>
          <w:szCs w:val="21"/>
        </w:rPr>
        <w:t>（2）委托代理人只能是一个人，且不能再授予他人，否则比选人将认为其授权无效；</w:t>
      </w:r>
    </w:p>
    <w:p>
      <w:pPr>
        <w:spacing w:line="400" w:lineRule="exact"/>
        <w:ind w:firstLine="420"/>
        <w:rPr>
          <w:rFonts w:ascii="Times New Roman" w:hAnsi="Times New Roman"/>
          <w:b/>
          <w:szCs w:val="21"/>
        </w:rPr>
      </w:pPr>
      <w:r>
        <w:rPr>
          <w:rFonts w:ascii="Times New Roman" w:hAnsi="Times New Roman"/>
          <w:b/>
          <w:szCs w:val="21"/>
        </w:rPr>
        <w:t>2、如果由</w:t>
      </w:r>
      <w:r>
        <w:rPr>
          <w:rFonts w:hint="eastAsia" w:ascii="Times New Roman" w:hAnsi="Times New Roman"/>
          <w:b/>
          <w:szCs w:val="21"/>
        </w:rPr>
        <w:t>参选人</w:t>
      </w:r>
      <w:r>
        <w:rPr>
          <w:rFonts w:ascii="Times New Roman" w:hAnsi="Times New Roman"/>
          <w:b/>
          <w:szCs w:val="21"/>
        </w:rPr>
        <w:t>的法定代表人亲自签署比选</w:t>
      </w:r>
      <w:r>
        <w:rPr>
          <w:rFonts w:hint="eastAsia" w:ascii="Times New Roman" w:hAnsi="Times New Roman"/>
          <w:b/>
          <w:szCs w:val="21"/>
        </w:rPr>
        <w:t>申请</w:t>
      </w:r>
      <w:r>
        <w:rPr>
          <w:rFonts w:ascii="Times New Roman" w:hAnsi="Times New Roman"/>
          <w:b/>
          <w:szCs w:val="21"/>
        </w:rPr>
        <w:t>文件，则不需提交授权委托书。</w:t>
      </w:r>
    </w:p>
    <w:p>
      <w:bookmarkStart w:id="236" w:name="_Toc462922346"/>
    </w:p>
    <w:p>
      <w:pPr>
        <w:pStyle w:val="3"/>
        <w:spacing w:before="0" w:after="0" w:line="240" w:lineRule="auto"/>
        <w:jc w:val="center"/>
        <w:rPr>
          <w:rFonts w:ascii="Times New Roman" w:hAnsi="Times New Roman" w:eastAsia="宋体"/>
          <w:sz w:val="28"/>
          <w:szCs w:val="28"/>
        </w:rPr>
      </w:pPr>
      <w:r>
        <w:rPr>
          <w:rFonts w:hint="eastAsia" w:ascii="Times New Roman" w:hAnsi="Times New Roman" w:eastAsia="宋体"/>
          <w:sz w:val="28"/>
          <w:szCs w:val="28"/>
        </w:rPr>
        <w:t>三</w:t>
      </w:r>
      <w:r>
        <w:rPr>
          <w:rFonts w:ascii="Times New Roman" w:hAnsi="Times New Roman" w:eastAsia="宋体"/>
          <w:sz w:val="28"/>
          <w:szCs w:val="28"/>
        </w:rPr>
        <w:t>、资格审查表</w:t>
      </w:r>
      <w:bookmarkEnd w:id="236"/>
    </w:p>
    <w:p>
      <w:pPr>
        <w:tabs>
          <w:tab w:val="left" w:pos="5220"/>
          <w:tab w:val="left" w:pos="5400"/>
          <w:tab w:val="left" w:pos="5580"/>
        </w:tabs>
        <w:autoSpaceDE w:val="0"/>
        <w:autoSpaceDN w:val="0"/>
        <w:adjustRightInd w:val="0"/>
        <w:spacing w:before="100" w:beforeAutospacing="1" w:after="100" w:afterAutospacing="1"/>
        <w:ind w:firstLine="482"/>
        <w:jc w:val="center"/>
        <w:rPr>
          <w:rFonts w:ascii="Times New Roman" w:hAnsi="Times New Roman"/>
          <w:b/>
          <w:kern w:val="0"/>
          <w:sz w:val="24"/>
          <w:szCs w:val="24"/>
        </w:rPr>
      </w:pPr>
      <w:r>
        <w:rPr>
          <w:rFonts w:ascii="Times New Roman" w:hAnsi="Times New Roman"/>
          <w:b/>
          <w:kern w:val="0"/>
          <w:sz w:val="24"/>
          <w:szCs w:val="24"/>
        </w:rPr>
        <w:t xml:space="preserve">3-1 </w:t>
      </w:r>
      <w:r>
        <w:rPr>
          <w:rFonts w:hint="eastAsia" w:ascii="Times New Roman" w:hAnsi="Times New Roman"/>
          <w:b/>
          <w:kern w:val="0"/>
          <w:sz w:val="24"/>
          <w:szCs w:val="24"/>
        </w:rPr>
        <w:t>参选</w:t>
      </w:r>
      <w:r>
        <w:rPr>
          <w:rFonts w:ascii="Times New Roman" w:hAnsi="Times New Roman"/>
          <w:b/>
          <w:kern w:val="0"/>
          <w:sz w:val="24"/>
          <w:szCs w:val="24"/>
        </w:rPr>
        <w:t>人基本情况表</w:t>
      </w:r>
    </w:p>
    <w:tbl>
      <w:tblPr>
        <w:tblStyle w:val="25"/>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2358"/>
        <w:gridCol w:w="1221"/>
        <w:gridCol w:w="15"/>
        <w:gridCol w:w="150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430" w:type="dxa"/>
            <w:vAlign w:val="center"/>
          </w:tcPr>
          <w:p>
            <w:pPr>
              <w:pStyle w:val="64"/>
              <w:spacing w:line="240" w:lineRule="auto"/>
              <w:jc w:val="center"/>
              <w:rPr>
                <w:rFonts w:ascii="Times New Roman" w:hAnsi="Times New Roman" w:eastAsia="宋体"/>
              </w:rPr>
            </w:pPr>
            <w:r>
              <w:rPr>
                <w:rFonts w:hint="eastAsia" w:ascii="Times New Roman" w:hAnsi="Times New Roman" w:eastAsia="宋体"/>
              </w:rPr>
              <w:t>参选</w:t>
            </w:r>
            <w:r>
              <w:rPr>
                <w:rFonts w:ascii="Times New Roman" w:hAnsi="Times New Roman" w:eastAsia="宋体"/>
              </w:rPr>
              <w:t>人名称</w:t>
            </w:r>
          </w:p>
        </w:tc>
        <w:tc>
          <w:tcPr>
            <w:tcW w:w="6633" w:type="dxa"/>
            <w:gridSpan w:val="5"/>
            <w:vAlign w:val="center"/>
          </w:tcPr>
          <w:p>
            <w:pPr>
              <w:pStyle w:val="64"/>
              <w:spacing w:line="240" w:lineRule="auto"/>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2430" w:type="dxa"/>
            <w:vAlign w:val="center"/>
          </w:tcPr>
          <w:p>
            <w:pPr>
              <w:pStyle w:val="64"/>
              <w:spacing w:line="240" w:lineRule="auto"/>
              <w:jc w:val="center"/>
              <w:rPr>
                <w:rFonts w:ascii="Times New Roman" w:hAnsi="Times New Roman" w:eastAsia="宋体"/>
              </w:rPr>
            </w:pPr>
            <w:r>
              <w:rPr>
                <w:rFonts w:ascii="Times New Roman" w:hAnsi="Times New Roman" w:eastAsia="宋体"/>
              </w:rPr>
              <w:t>注册地址</w:t>
            </w:r>
          </w:p>
        </w:tc>
        <w:tc>
          <w:tcPr>
            <w:tcW w:w="3594" w:type="dxa"/>
            <w:gridSpan w:val="3"/>
            <w:vAlign w:val="center"/>
          </w:tcPr>
          <w:p>
            <w:pPr>
              <w:pStyle w:val="64"/>
              <w:spacing w:line="240" w:lineRule="auto"/>
              <w:rPr>
                <w:rFonts w:ascii="Times New Roman" w:hAnsi="Times New Roman" w:eastAsia="宋体"/>
              </w:rPr>
            </w:pPr>
          </w:p>
        </w:tc>
        <w:tc>
          <w:tcPr>
            <w:tcW w:w="1508" w:type="dxa"/>
            <w:vAlign w:val="center"/>
          </w:tcPr>
          <w:p>
            <w:pPr>
              <w:pStyle w:val="64"/>
              <w:spacing w:line="240" w:lineRule="auto"/>
              <w:jc w:val="center"/>
              <w:rPr>
                <w:rFonts w:ascii="Times New Roman" w:hAnsi="Times New Roman" w:eastAsia="宋体"/>
              </w:rPr>
            </w:pPr>
            <w:r>
              <w:rPr>
                <w:rFonts w:ascii="Times New Roman" w:hAnsi="Times New Roman" w:eastAsia="宋体"/>
              </w:rPr>
              <w:t>邮政编码</w:t>
            </w:r>
          </w:p>
        </w:tc>
        <w:tc>
          <w:tcPr>
            <w:tcW w:w="1531" w:type="dxa"/>
            <w:vAlign w:val="center"/>
          </w:tcPr>
          <w:p>
            <w:pPr>
              <w:pStyle w:val="64"/>
              <w:spacing w:line="240" w:lineRule="auto"/>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2430" w:type="dxa"/>
            <w:vAlign w:val="center"/>
          </w:tcPr>
          <w:p>
            <w:pPr>
              <w:pStyle w:val="64"/>
              <w:spacing w:line="240" w:lineRule="auto"/>
              <w:jc w:val="center"/>
              <w:rPr>
                <w:rFonts w:ascii="Times New Roman" w:hAnsi="Times New Roman" w:eastAsia="宋体"/>
              </w:rPr>
            </w:pPr>
            <w:r>
              <w:rPr>
                <w:rFonts w:ascii="Times New Roman" w:hAnsi="Times New Roman" w:eastAsia="宋体"/>
              </w:rPr>
              <w:t>经营范围</w:t>
            </w:r>
          </w:p>
        </w:tc>
        <w:tc>
          <w:tcPr>
            <w:tcW w:w="6633" w:type="dxa"/>
            <w:gridSpan w:val="5"/>
            <w:vAlign w:val="center"/>
          </w:tcPr>
          <w:p>
            <w:pPr>
              <w:pStyle w:val="64"/>
              <w:spacing w:line="240" w:lineRule="auto"/>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430" w:type="dxa"/>
            <w:vAlign w:val="center"/>
          </w:tcPr>
          <w:p>
            <w:pPr>
              <w:pStyle w:val="64"/>
              <w:spacing w:line="240" w:lineRule="auto"/>
              <w:jc w:val="center"/>
              <w:rPr>
                <w:rFonts w:ascii="Times New Roman" w:hAnsi="Times New Roman" w:eastAsia="宋体"/>
              </w:rPr>
            </w:pPr>
            <w:r>
              <w:rPr>
                <w:rFonts w:ascii="Times New Roman" w:hAnsi="Times New Roman" w:eastAsia="宋体"/>
              </w:rPr>
              <w:t>法定代表人姓名</w:t>
            </w:r>
          </w:p>
        </w:tc>
        <w:tc>
          <w:tcPr>
            <w:tcW w:w="3594" w:type="dxa"/>
            <w:gridSpan w:val="3"/>
            <w:vAlign w:val="center"/>
          </w:tcPr>
          <w:p>
            <w:pPr>
              <w:pStyle w:val="64"/>
              <w:spacing w:line="240" w:lineRule="auto"/>
              <w:rPr>
                <w:rFonts w:ascii="Times New Roman" w:hAnsi="Times New Roman" w:eastAsia="宋体"/>
              </w:rPr>
            </w:pPr>
          </w:p>
        </w:tc>
        <w:tc>
          <w:tcPr>
            <w:tcW w:w="1508" w:type="dxa"/>
            <w:vAlign w:val="center"/>
          </w:tcPr>
          <w:p>
            <w:pPr>
              <w:pStyle w:val="64"/>
              <w:spacing w:line="240" w:lineRule="auto"/>
              <w:jc w:val="center"/>
              <w:rPr>
                <w:rFonts w:ascii="Times New Roman" w:hAnsi="Times New Roman" w:eastAsia="宋体"/>
              </w:rPr>
            </w:pPr>
            <w:r>
              <w:rPr>
                <w:rFonts w:ascii="Times New Roman" w:hAnsi="Times New Roman" w:eastAsia="宋体"/>
              </w:rPr>
              <w:t>电话</w:t>
            </w:r>
          </w:p>
        </w:tc>
        <w:tc>
          <w:tcPr>
            <w:tcW w:w="1531" w:type="dxa"/>
            <w:vAlign w:val="center"/>
          </w:tcPr>
          <w:p>
            <w:pPr>
              <w:pStyle w:val="64"/>
              <w:spacing w:line="240" w:lineRule="auto"/>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430" w:type="dxa"/>
            <w:vAlign w:val="center"/>
          </w:tcPr>
          <w:p>
            <w:pPr>
              <w:pStyle w:val="64"/>
              <w:spacing w:line="240" w:lineRule="auto"/>
              <w:jc w:val="center"/>
              <w:rPr>
                <w:rFonts w:ascii="Times New Roman" w:hAnsi="Times New Roman" w:eastAsia="宋体"/>
              </w:rPr>
            </w:pPr>
            <w:r>
              <w:rPr>
                <w:rFonts w:ascii="Times New Roman" w:hAnsi="Times New Roman" w:eastAsia="宋体"/>
              </w:rPr>
              <w:t>成立时间</w:t>
            </w:r>
          </w:p>
        </w:tc>
        <w:tc>
          <w:tcPr>
            <w:tcW w:w="2358" w:type="dxa"/>
            <w:vAlign w:val="center"/>
          </w:tcPr>
          <w:p>
            <w:pPr>
              <w:pStyle w:val="64"/>
              <w:spacing w:line="240" w:lineRule="auto"/>
              <w:rPr>
                <w:rFonts w:ascii="Times New Roman" w:hAnsi="Times New Roman" w:eastAsia="宋体"/>
              </w:rPr>
            </w:pPr>
          </w:p>
        </w:tc>
        <w:tc>
          <w:tcPr>
            <w:tcW w:w="1221" w:type="dxa"/>
            <w:vAlign w:val="center"/>
          </w:tcPr>
          <w:p>
            <w:pPr>
              <w:pStyle w:val="64"/>
              <w:spacing w:line="240" w:lineRule="auto"/>
              <w:rPr>
                <w:rFonts w:ascii="Times New Roman" w:hAnsi="Times New Roman" w:eastAsia="宋体"/>
              </w:rPr>
            </w:pPr>
            <w:r>
              <w:rPr>
                <w:rFonts w:ascii="Times New Roman" w:hAnsi="Times New Roman" w:eastAsia="宋体"/>
              </w:rPr>
              <w:t>总人数</w:t>
            </w:r>
          </w:p>
        </w:tc>
        <w:tc>
          <w:tcPr>
            <w:tcW w:w="3054" w:type="dxa"/>
            <w:gridSpan w:val="3"/>
            <w:vAlign w:val="center"/>
          </w:tcPr>
          <w:p>
            <w:pPr>
              <w:pStyle w:val="64"/>
              <w:spacing w:line="240" w:lineRule="auto"/>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30" w:type="dxa"/>
            <w:vAlign w:val="center"/>
          </w:tcPr>
          <w:p>
            <w:pPr>
              <w:pStyle w:val="64"/>
              <w:spacing w:line="240" w:lineRule="auto"/>
              <w:jc w:val="center"/>
              <w:rPr>
                <w:rFonts w:ascii="Times New Roman" w:hAnsi="Times New Roman" w:eastAsia="宋体"/>
              </w:rPr>
            </w:pPr>
            <w:r>
              <w:rPr>
                <w:rFonts w:ascii="Times New Roman" w:hAnsi="Times New Roman" w:eastAsia="宋体"/>
              </w:rPr>
              <w:t>营业执照号</w:t>
            </w:r>
          </w:p>
        </w:tc>
        <w:tc>
          <w:tcPr>
            <w:tcW w:w="6633" w:type="dxa"/>
            <w:gridSpan w:val="5"/>
            <w:vAlign w:val="center"/>
          </w:tcPr>
          <w:p>
            <w:pPr>
              <w:pStyle w:val="64"/>
              <w:spacing w:line="240" w:lineRule="auto"/>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430" w:type="dxa"/>
            <w:vAlign w:val="center"/>
          </w:tcPr>
          <w:p>
            <w:pPr>
              <w:pStyle w:val="64"/>
              <w:spacing w:line="240" w:lineRule="auto"/>
              <w:jc w:val="center"/>
              <w:rPr>
                <w:rFonts w:ascii="Times New Roman" w:hAnsi="Times New Roman" w:eastAsia="宋体"/>
              </w:rPr>
            </w:pPr>
            <w:r>
              <w:rPr>
                <w:rFonts w:ascii="Times New Roman" w:hAnsi="Times New Roman" w:eastAsia="宋体"/>
              </w:rPr>
              <w:t>注册资金</w:t>
            </w:r>
          </w:p>
        </w:tc>
        <w:tc>
          <w:tcPr>
            <w:tcW w:w="6633" w:type="dxa"/>
            <w:gridSpan w:val="5"/>
            <w:vAlign w:val="center"/>
          </w:tcPr>
          <w:p>
            <w:pPr>
              <w:pStyle w:val="64"/>
              <w:spacing w:line="240" w:lineRule="auto"/>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2430" w:type="dxa"/>
            <w:vAlign w:val="center"/>
          </w:tcPr>
          <w:p>
            <w:pPr>
              <w:pStyle w:val="64"/>
              <w:spacing w:line="240" w:lineRule="auto"/>
              <w:jc w:val="center"/>
              <w:rPr>
                <w:rFonts w:ascii="Times New Roman" w:hAnsi="Times New Roman" w:eastAsia="宋体"/>
              </w:rPr>
            </w:pPr>
            <w:r>
              <w:rPr>
                <w:rFonts w:ascii="Times New Roman" w:hAnsi="Times New Roman" w:eastAsia="宋体"/>
              </w:rPr>
              <w:t>基本账户开户银行</w:t>
            </w:r>
          </w:p>
        </w:tc>
        <w:tc>
          <w:tcPr>
            <w:tcW w:w="6633" w:type="dxa"/>
            <w:gridSpan w:val="5"/>
            <w:vAlign w:val="center"/>
          </w:tcPr>
          <w:p>
            <w:pPr>
              <w:pStyle w:val="64"/>
              <w:spacing w:line="240" w:lineRule="auto"/>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430" w:type="dxa"/>
            <w:vAlign w:val="center"/>
          </w:tcPr>
          <w:p>
            <w:pPr>
              <w:pStyle w:val="64"/>
              <w:spacing w:line="240" w:lineRule="auto"/>
              <w:jc w:val="center"/>
              <w:rPr>
                <w:rFonts w:ascii="Times New Roman" w:hAnsi="Times New Roman" w:eastAsia="宋体"/>
              </w:rPr>
            </w:pPr>
            <w:r>
              <w:rPr>
                <w:rFonts w:ascii="Times New Roman" w:hAnsi="Times New Roman" w:eastAsia="宋体"/>
              </w:rPr>
              <w:t>基本账户账号</w:t>
            </w:r>
          </w:p>
        </w:tc>
        <w:tc>
          <w:tcPr>
            <w:tcW w:w="6633" w:type="dxa"/>
            <w:gridSpan w:val="5"/>
            <w:vAlign w:val="center"/>
          </w:tcPr>
          <w:p>
            <w:pPr>
              <w:pStyle w:val="64"/>
              <w:spacing w:line="240" w:lineRule="auto"/>
              <w:rPr>
                <w:rFonts w:ascii="Times New Roman" w:hAnsi="Times New Roman" w:eastAsia="宋体"/>
              </w:rPr>
            </w:pPr>
          </w:p>
        </w:tc>
      </w:tr>
    </w:tbl>
    <w:p>
      <w:pPr>
        <w:tabs>
          <w:tab w:val="left" w:pos="5220"/>
          <w:tab w:val="left" w:pos="5400"/>
          <w:tab w:val="left" w:pos="5580"/>
        </w:tabs>
        <w:rPr>
          <w:rFonts w:ascii="Times New Roman" w:hAnsi="Times New Roman"/>
          <w:b/>
          <w:kern w:val="0"/>
          <w:szCs w:val="21"/>
        </w:rPr>
      </w:pPr>
      <w:r>
        <w:rPr>
          <w:rFonts w:ascii="Times New Roman" w:hAnsi="Times New Roman"/>
          <w:b/>
          <w:kern w:val="0"/>
          <w:szCs w:val="21"/>
        </w:rPr>
        <w:t>注：</w:t>
      </w:r>
    </w:p>
    <w:p>
      <w:pPr>
        <w:spacing w:line="400" w:lineRule="exact"/>
        <w:ind w:firstLine="420"/>
        <w:rPr>
          <w:rFonts w:ascii="Times New Roman" w:hAnsi="Times New Roman"/>
          <w:szCs w:val="21"/>
        </w:rPr>
      </w:pPr>
      <w:r>
        <w:rPr>
          <w:rFonts w:ascii="Times New Roman" w:hAnsi="Times New Roman"/>
          <w:szCs w:val="21"/>
        </w:rPr>
        <w:t>1.在本表后应附</w:t>
      </w:r>
      <w:r>
        <w:rPr>
          <w:rFonts w:hint="eastAsia" w:ascii="Times New Roman" w:hAnsi="Times New Roman"/>
          <w:szCs w:val="21"/>
        </w:rPr>
        <w:t>参选人的</w:t>
      </w:r>
      <w:r>
        <w:rPr>
          <w:rFonts w:ascii="Times New Roman" w:hAnsi="Times New Roman"/>
          <w:szCs w:val="21"/>
        </w:rPr>
        <w:t>法人营业执照副本（或三证合一）、基本账户开户许可证的影印件，并加盖</w:t>
      </w:r>
      <w:r>
        <w:rPr>
          <w:rFonts w:hint="eastAsia" w:ascii="Times New Roman" w:hAnsi="Times New Roman"/>
          <w:szCs w:val="21"/>
        </w:rPr>
        <w:t>参选</w:t>
      </w:r>
      <w:r>
        <w:rPr>
          <w:rFonts w:ascii="Times New Roman" w:hAnsi="Times New Roman"/>
          <w:szCs w:val="21"/>
        </w:rPr>
        <w:t>人单位章。</w:t>
      </w:r>
    </w:p>
    <w:p>
      <w:pPr>
        <w:spacing w:line="400" w:lineRule="exact"/>
        <w:ind w:firstLine="420"/>
        <w:rPr>
          <w:rFonts w:ascii="Times New Roman" w:hAnsi="Times New Roman"/>
          <w:szCs w:val="21"/>
        </w:rPr>
      </w:pPr>
      <w:r>
        <w:rPr>
          <w:rFonts w:ascii="Times New Roman" w:hAnsi="Times New Roman"/>
          <w:szCs w:val="21"/>
        </w:rPr>
        <w:t>2.</w:t>
      </w:r>
      <w:r>
        <w:rPr>
          <w:rFonts w:hint="eastAsia" w:ascii="Times New Roman" w:hAnsi="Times New Roman"/>
          <w:szCs w:val="21"/>
        </w:rPr>
        <w:t>参选</w:t>
      </w:r>
      <w:r>
        <w:rPr>
          <w:rFonts w:ascii="Times New Roman" w:hAnsi="Times New Roman"/>
          <w:szCs w:val="21"/>
        </w:rPr>
        <w:t>人如有重合同守信用企业证书，应附上该证书的影印件，并加盖</w:t>
      </w:r>
      <w:r>
        <w:rPr>
          <w:rFonts w:hint="eastAsia" w:ascii="Times New Roman" w:hAnsi="Times New Roman"/>
          <w:szCs w:val="21"/>
        </w:rPr>
        <w:t>参选</w:t>
      </w:r>
      <w:r>
        <w:rPr>
          <w:rFonts w:ascii="Times New Roman" w:hAnsi="Times New Roman"/>
          <w:szCs w:val="21"/>
        </w:rPr>
        <w:t>人单位章。</w:t>
      </w:r>
    </w:p>
    <w:p>
      <w:pPr>
        <w:spacing w:line="400" w:lineRule="exact"/>
        <w:ind w:firstLine="420"/>
        <w:rPr>
          <w:rFonts w:ascii="Times New Roman" w:hAnsi="Times New Roman"/>
          <w:b/>
          <w:szCs w:val="21"/>
        </w:rPr>
      </w:pPr>
      <w:r>
        <w:rPr>
          <w:rFonts w:ascii="Times New Roman" w:hAnsi="Times New Roman"/>
          <w:b/>
          <w:szCs w:val="21"/>
        </w:rPr>
        <w:t>4.</w:t>
      </w:r>
      <w:r>
        <w:rPr>
          <w:rFonts w:hint="eastAsia" w:ascii="Times New Roman" w:hAnsi="Times New Roman"/>
          <w:b/>
          <w:szCs w:val="21"/>
        </w:rPr>
        <w:t>参选</w:t>
      </w:r>
      <w:r>
        <w:rPr>
          <w:rFonts w:ascii="Times New Roman" w:hAnsi="Times New Roman"/>
          <w:b/>
          <w:szCs w:val="21"/>
        </w:rPr>
        <w:t>人提供的上述材料不符合要求，视为无效，将不作为评分依据。</w:t>
      </w:r>
    </w:p>
    <w:p>
      <w:pPr>
        <w:spacing w:line="400" w:lineRule="exact"/>
        <w:ind w:firstLine="420"/>
        <w:rPr>
          <w:rFonts w:ascii="Times New Roman" w:hAnsi="Times New Roman"/>
          <w:szCs w:val="21"/>
        </w:rPr>
      </w:pPr>
    </w:p>
    <w:p>
      <w:pPr>
        <w:spacing w:line="400" w:lineRule="exact"/>
        <w:ind w:firstLine="420"/>
        <w:rPr>
          <w:rFonts w:ascii="Times New Roman" w:hAnsi="Times New Roman"/>
          <w:szCs w:val="21"/>
        </w:rPr>
      </w:pPr>
    </w:p>
    <w:p>
      <w:pPr>
        <w:tabs>
          <w:tab w:val="left" w:pos="5220"/>
          <w:tab w:val="left" w:pos="5400"/>
          <w:tab w:val="left" w:pos="5580"/>
        </w:tabs>
        <w:spacing w:beforeLines="50" w:after="240" w:line="360" w:lineRule="auto"/>
        <w:ind w:left="630" w:leftChars="300" w:firstLine="1807" w:firstLineChars="750"/>
        <w:rPr>
          <w:rFonts w:ascii="Times New Roman" w:hAnsi="Times New Roman"/>
          <w:b/>
          <w:kern w:val="0"/>
          <w:sz w:val="24"/>
          <w:szCs w:val="24"/>
        </w:rPr>
      </w:pPr>
    </w:p>
    <w:p>
      <w:pPr>
        <w:tabs>
          <w:tab w:val="left" w:pos="5220"/>
          <w:tab w:val="left" w:pos="5400"/>
          <w:tab w:val="left" w:pos="5580"/>
        </w:tabs>
        <w:spacing w:beforeLines="50" w:after="240" w:line="360" w:lineRule="auto"/>
        <w:ind w:left="630" w:leftChars="300" w:firstLine="1807" w:firstLineChars="750"/>
        <w:rPr>
          <w:rFonts w:ascii="Times New Roman" w:hAnsi="Times New Roman"/>
          <w:b/>
          <w:kern w:val="0"/>
          <w:sz w:val="24"/>
          <w:szCs w:val="24"/>
        </w:rPr>
      </w:pPr>
    </w:p>
    <w:p>
      <w:pPr>
        <w:tabs>
          <w:tab w:val="left" w:pos="5220"/>
          <w:tab w:val="left" w:pos="5400"/>
          <w:tab w:val="left" w:pos="5580"/>
        </w:tabs>
        <w:spacing w:beforeLines="50" w:after="240" w:line="360" w:lineRule="auto"/>
        <w:ind w:left="630" w:leftChars="300" w:firstLine="1807" w:firstLineChars="750"/>
        <w:rPr>
          <w:rFonts w:ascii="Times New Roman" w:hAnsi="Times New Roman"/>
          <w:b/>
          <w:kern w:val="0"/>
          <w:sz w:val="24"/>
          <w:szCs w:val="24"/>
        </w:rPr>
      </w:pPr>
      <w:r>
        <w:rPr>
          <w:rFonts w:ascii="Times New Roman" w:hAnsi="Times New Roman"/>
          <w:b/>
          <w:kern w:val="0"/>
          <w:sz w:val="24"/>
          <w:szCs w:val="24"/>
        </w:rPr>
        <w:t>3-2 拟委任的主要人员汇总表</w:t>
      </w:r>
    </w:p>
    <w:tbl>
      <w:tblPr>
        <w:tblStyle w:val="2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455"/>
        <w:gridCol w:w="697"/>
        <w:gridCol w:w="693"/>
        <w:gridCol w:w="1876"/>
        <w:gridCol w:w="1843"/>
        <w:gridCol w:w="1667"/>
        <w:gridCol w:w="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51" w:type="dxa"/>
            <w:vAlign w:val="center"/>
          </w:tcPr>
          <w:p>
            <w:pPr>
              <w:pStyle w:val="64"/>
              <w:spacing w:line="240" w:lineRule="auto"/>
              <w:jc w:val="center"/>
              <w:rPr>
                <w:rFonts w:ascii="Times New Roman" w:hAnsi="Times New Roman" w:eastAsia="宋体"/>
              </w:rPr>
            </w:pPr>
            <w:r>
              <w:rPr>
                <w:rFonts w:hint="eastAsia" w:ascii="Times New Roman" w:hAnsi="Times New Roman" w:eastAsia="宋体"/>
              </w:rPr>
              <w:t>序号</w:t>
            </w:r>
          </w:p>
        </w:tc>
        <w:tc>
          <w:tcPr>
            <w:tcW w:w="1455" w:type="dxa"/>
            <w:vAlign w:val="center"/>
          </w:tcPr>
          <w:p>
            <w:pPr>
              <w:pStyle w:val="64"/>
              <w:spacing w:line="240" w:lineRule="auto"/>
              <w:jc w:val="center"/>
              <w:rPr>
                <w:rFonts w:ascii="Times New Roman" w:hAnsi="Times New Roman" w:eastAsia="宋体"/>
                <w:highlight w:val="none"/>
              </w:rPr>
            </w:pPr>
            <w:r>
              <w:rPr>
                <w:rFonts w:ascii="Times New Roman" w:hAnsi="Times New Roman" w:eastAsia="宋体"/>
                <w:highlight w:val="none"/>
              </w:rPr>
              <w:t>拟在本项目中担任的职务</w:t>
            </w:r>
          </w:p>
        </w:tc>
        <w:tc>
          <w:tcPr>
            <w:tcW w:w="697" w:type="dxa"/>
            <w:vAlign w:val="center"/>
          </w:tcPr>
          <w:p>
            <w:pPr>
              <w:pStyle w:val="64"/>
              <w:spacing w:line="240" w:lineRule="auto"/>
              <w:jc w:val="center"/>
              <w:rPr>
                <w:rFonts w:ascii="Times New Roman" w:hAnsi="Times New Roman" w:eastAsia="宋体"/>
                <w:highlight w:val="none"/>
              </w:rPr>
            </w:pPr>
            <w:r>
              <w:rPr>
                <w:rFonts w:ascii="Times New Roman" w:hAnsi="Times New Roman" w:eastAsia="宋体"/>
                <w:highlight w:val="none"/>
              </w:rPr>
              <w:t>姓名</w:t>
            </w:r>
          </w:p>
        </w:tc>
        <w:tc>
          <w:tcPr>
            <w:tcW w:w="693" w:type="dxa"/>
            <w:vAlign w:val="center"/>
          </w:tcPr>
          <w:p>
            <w:pPr>
              <w:pStyle w:val="64"/>
              <w:spacing w:line="240" w:lineRule="auto"/>
              <w:jc w:val="center"/>
              <w:rPr>
                <w:rFonts w:ascii="Times New Roman" w:hAnsi="Times New Roman" w:eastAsia="宋体"/>
                <w:highlight w:val="none"/>
              </w:rPr>
            </w:pPr>
            <w:r>
              <w:rPr>
                <w:rFonts w:ascii="Times New Roman" w:hAnsi="Times New Roman" w:eastAsia="宋体"/>
                <w:highlight w:val="none"/>
              </w:rPr>
              <w:t>年龄</w:t>
            </w:r>
          </w:p>
        </w:tc>
        <w:tc>
          <w:tcPr>
            <w:tcW w:w="1876" w:type="dxa"/>
            <w:vAlign w:val="center"/>
          </w:tcPr>
          <w:p>
            <w:pPr>
              <w:pStyle w:val="64"/>
              <w:spacing w:line="240" w:lineRule="auto"/>
              <w:jc w:val="center"/>
              <w:rPr>
                <w:rFonts w:ascii="Times New Roman" w:hAnsi="Times New Roman" w:eastAsia="宋体"/>
                <w:highlight w:val="none"/>
              </w:rPr>
            </w:pPr>
            <w:r>
              <w:rPr>
                <w:rFonts w:ascii="Times New Roman" w:hAnsi="Times New Roman" w:eastAsia="宋体"/>
                <w:highlight w:val="none"/>
              </w:rPr>
              <w:t>职称证及编号</w:t>
            </w:r>
          </w:p>
        </w:tc>
        <w:tc>
          <w:tcPr>
            <w:tcW w:w="1843" w:type="dxa"/>
            <w:vAlign w:val="center"/>
          </w:tcPr>
          <w:p>
            <w:pPr>
              <w:pStyle w:val="64"/>
              <w:spacing w:line="240" w:lineRule="auto"/>
              <w:jc w:val="center"/>
              <w:rPr>
                <w:rFonts w:ascii="Times New Roman" w:hAnsi="Times New Roman" w:eastAsia="宋体"/>
                <w:highlight w:val="none"/>
              </w:rPr>
            </w:pPr>
            <w:r>
              <w:rPr>
                <w:rFonts w:ascii="Times New Roman" w:hAnsi="Times New Roman" w:eastAsia="宋体"/>
                <w:highlight w:val="none"/>
              </w:rPr>
              <w:t>职（执）业资格证书及编号</w:t>
            </w:r>
          </w:p>
        </w:tc>
        <w:tc>
          <w:tcPr>
            <w:tcW w:w="1667" w:type="dxa"/>
            <w:vAlign w:val="center"/>
          </w:tcPr>
          <w:p>
            <w:pPr>
              <w:pStyle w:val="64"/>
              <w:spacing w:line="240" w:lineRule="auto"/>
              <w:jc w:val="center"/>
              <w:rPr>
                <w:rFonts w:ascii="Times New Roman" w:hAnsi="Times New Roman" w:eastAsia="宋体"/>
                <w:highlight w:val="none"/>
              </w:rPr>
            </w:pPr>
            <w:r>
              <w:rPr>
                <w:rFonts w:ascii="Times New Roman" w:hAnsi="Times New Roman" w:eastAsia="宋体"/>
                <w:highlight w:val="none"/>
              </w:rPr>
              <w:t>类似经验年限</w:t>
            </w:r>
          </w:p>
        </w:tc>
        <w:tc>
          <w:tcPr>
            <w:tcW w:w="427" w:type="dxa"/>
            <w:vAlign w:val="center"/>
          </w:tcPr>
          <w:p>
            <w:pPr>
              <w:pStyle w:val="64"/>
              <w:spacing w:line="240" w:lineRule="auto"/>
              <w:jc w:val="center"/>
              <w:rPr>
                <w:rFonts w:ascii="Times New Roman" w:hAnsi="Times New Roman" w:eastAsia="宋体"/>
              </w:rPr>
            </w:pPr>
            <w:r>
              <w:rPr>
                <w:rFonts w:hint="eastAsia" w:ascii="Times New Roman" w:hAnsi="Times New Roman" w:eastAsia="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551" w:type="dxa"/>
            <w:vAlign w:val="center"/>
          </w:tcPr>
          <w:p>
            <w:pPr>
              <w:pStyle w:val="64"/>
              <w:rPr>
                <w:rFonts w:ascii="Times New Roman" w:hAnsi="Times New Roman" w:eastAsia="宋体"/>
                <w:sz w:val="24"/>
                <w:szCs w:val="24"/>
              </w:rPr>
            </w:pPr>
            <w:r>
              <w:rPr>
                <w:rFonts w:hint="eastAsia" w:ascii="Times New Roman" w:hAnsi="Times New Roman" w:eastAsia="宋体"/>
                <w:sz w:val="24"/>
                <w:szCs w:val="24"/>
              </w:rPr>
              <w:t>1</w:t>
            </w:r>
          </w:p>
        </w:tc>
        <w:tc>
          <w:tcPr>
            <w:tcW w:w="1455" w:type="dxa"/>
            <w:vAlign w:val="center"/>
          </w:tcPr>
          <w:p>
            <w:pPr>
              <w:pStyle w:val="64"/>
              <w:jc w:val="center"/>
              <w:rPr>
                <w:rFonts w:ascii="Times New Roman" w:hAnsi="Times New Roman" w:eastAsia="宋体"/>
              </w:rPr>
            </w:pPr>
          </w:p>
        </w:tc>
        <w:tc>
          <w:tcPr>
            <w:tcW w:w="697" w:type="dxa"/>
            <w:vAlign w:val="center"/>
          </w:tcPr>
          <w:p>
            <w:pPr>
              <w:pStyle w:val="64"/>
              <w:rPr>
                <w:rFonts w:ascii="Times New Roman" w:hAnsi="Times New Roman" w:eastAsia="宋体"/>
                <w:sz w:val="24"/>
                <w:szCs w:val="24"/>
              </w:rPr>
            </w:pPr>
          </w:p>
        </w:tc>
        <w:tc>
          <w:tcPr>
            <w:tcW w:w="693" w:type="dxa"/>
            <w:vAlign w:val="center"/>
          </w:tcPr>
          <w:p>
            <w:pPr>
              <w:pStyle w:val="64"/>
              <w:rPr>
                <w:rFonts w:ascii="Times New Roman" w:hAnsi="Times New Roman" w:eastAsia="宋体"/>
                <w:sz w:val="24"/>
                <w:szCs w:val="24"/>
              </w:rPr>
            </w:pPr>
          </w:p>
        </w:tc>
        <w:tc>
          <w:tcPr>
            <w:tcW w:w="1876" w:type="dxa"/>
            <w:vAlign w:val="center"/>
          </w:tcPr>
          <w:p>
            <w:pPr>
              <w:pStyle w:val="64"/>
              <w:rPr>
                <w:rFonts w:ascii="Times New Roman" w:hAnsi="Times New Roman" w:eastAsia="宋体"/>
                <w:sz w:val="24"/>
                <w:szCs w:val="24"/>
              </w:rPr>
            </w:pPr>
          </w:p>
        </w:tc>
        <w:tc>
          <w:tcPr>
            <w:tcW w:w="1843" w:type="dxa"/>
            <w:vAlign w:val="center"/>
          </w:tcPr>
          <w:p>
            <w:pPr>
              <w:pStyle w:val="64"/>
              <w:rPr>
                <w:rFonts w:ascii="Times New Roman" w:hAnsi="Times New Roman" w:eastAsia="宋体"/>
                <w:sz w:val="24"/>
                <w:szCs w:val="24"/>
              </w:rPr>
            </w:pPr>
          </w:p>
        </w:tc>
        <w:tc>
          <w:tcPr>
            <w:tcW w:w="1667" w:type="dxa"/>
            <w:vAlign w:val="center"/>
          </w:tcPr>
          <w:p>
            <w:pPr>
              <w:pStyle w:val="64"/>
              <w:rPr>
                <w:rFonts w:ascii="Times New Roman" w:hAnsi="Times New Roman" w:eastAsia="宋体"/>
                <w:sz w:val="24"/>
                <w:szCs w:val="24"/>
              </w:rPr>
            </w:pPr>
          </w:p>
        </w:tc>
        <w:tc>
          <w:tcPr>
            <w:tcW w:w="427" w:type="dxa"/>
            <w:vAlign w:val="center"/>
          </w:tcPr>
          <w:p>
            <w:pPr>
              <w:pStyle w:val="64"/>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51" w:type="dxa"/>
            <w:vAlign w:val="center"/>
          </w:tcPr>
          <w:p>
            <w:pPr>
              <w:pStyle w:val="64"/>
              <w:rPr>
                <w:rFonts w:ascii="Times New Roman" w:hAnsi="Times New Roman" w:eastAsia="宋体"/>
                <w:sz w:val="24"/>
                <w:szCs w:val="24"/>
              </w:rPr>
            </w:pPr>
            <w:r>
              <w:rPr>
                <w:rFonts w:hint="eastAsia" w:ascii="Times New Roman" w:hAnsi="Times New Roman" w:eastAsia="宋体"/>
                <w:sz w:val="24"/>
                <w:szCs w:val="24"/>
              </w:rPr>
              <w:t>2</w:t>
            </w:r>
          </w:p>
        </w:tc>
        <w:tc>
          <w:tcPr>
            <w:tcW w:w="1455" w:type="dxa"/>
            <w:vAlign w:val="center"/>
          </w:tcPr>
          <w:p>
            <w:pPr>
              <w:pStyle w:val="64"/>
              <w:rPr>
                <w:rFonts w:ascii="Times New Roman" w:hAnsi="Times New Roman" w:eastAsia="宋体"/>
              </w:rPr>
            </w:pPr>
          </w:p>
        </w:tc>
        <w:tc>
          <w:tcPr>
            <w:tcW w:w="697" w:type="dxa"/>
            <w:vAlign w:val="center"/>
          </w:tcPr>
          <w:p>
            <w:pPr>
              <w:pStyle w:val="64"/>
              <w:rPr>
                <w:rFonts w:ascii="Times New Roman" w:hAnsi="Times New Roman" w:eastAsia="宋体"/>
                <w:sz w:val="24"/>
                <w:szCs w:val="24"/>
              </w:rPr>
            </w:pPr>
          </w:p>
        </w:tc>
        <w:tc>
          <w:tcPr>
            <w:tcW w:w="693" w:type="dxa"/>
            <w:vAlign w:val="center"/>
          </w:tcPr>
          <w:p>
            <w:pPr>
              <w:pStyle w:val="64"/>
              <w:rPr>
                <w:rFonts w:ascii="Times New Roman" w:hAnsi="Times New Roman" w:eastAsia="宋体"/>
                <w:sz w:val="24"/>
                <w:szCs w:val="24"/>
              </w:rPr>
            </w:pPr>
          </w:p>
        </w:tc>
        <w:tc>
          <w:tcPr>
            <w:tcW w:w="1876" w:type="dxa"/>
            <w:vAlign w:val="center"/>
          </w:tcPr>
          <w:p>
            <w:pPr>
              <w:pStyle w:val="64"/>
              <w:rPr>
                <w:rFonts w:ascii="Times New Roman" w:hAnsi="Times New Roman" w:eastAsia="宋体"/>
                <w:sz w:val="24"/>
                <w:szCs w:val="24"/>
              </w:rPr>
            </w:pPr>
          </w:p>
        </w:tc>
        <w:tc>
          <w:tcPr>
            <w:tcW w:w="1843" w:type="dxa"/>
            <w:vAlign w:val="center"/>
          </w:tcPr>
          <w:p>
            <w:pPr>
              <w:pStyle w:val="64"/>
              <w:rPr>
                <w:rFonts w:ascii="Times New Roman" w:hAnsi="Times New Roman" w:eastAsia="宋体"/>
                <w:sz w:val="24"/>
                <w:szCs w:val="24"/>
              </w:rPr>
            </w:pPr>
          </w:p>
        </w:tc>
        <w:tc>
          <w:tcPr>
            <w:tcW w:w="1667" w:type="dxa"/>
            <w:vAlign w:val="center"/>
          </w:tcPr>
          <w:p>
            <w:pPr>
              <w:pStyle w:val="64"/>
              <w:rPr>
                <w:rFonts w:ascii="Times New Roman" w:hAnsi="Times New Roman" w:eastAsia="宋体"/>
                <w:sz w:val="24"/>
                <w:szCs w:val="24"/>
              </w:rPr>
            </w:pPr>
          </w:p>
        </w:tc>
        <w:tc>
          <w:tcPr>
            <w:tcW w:w="427" w:type="dxa"/>
            <w:vAlign w:val="center"/>
          </w:tcPr>
          <w:p>
            <w:pPr>
              <w:pStyle w:val="64"/>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51" w:type="dxa"/>
            <w:vAlign w:val="center"/>
          </w:tcPr>
          <w:p>
            <w:pPr>
              <w:pStyle w:val="64"/>
              <w:rPr>
                <w:rFonts w:ascii="Times New Roman" w:hAnsi="Times New Roman" w:eastAsia="宋体"/>
                <w:sz w:val="24"/>
                <w:szCs w:val="24"/>
              </w:rPr>
            </w:pPr>
            <w:r>
              <w:rPr>
                <w:rFonts w:hint="eastAsia" w:ascii="Times New Roman" w:hAnsi="Times New Roman" w:eastAsia="宋体"/>
                <w:sz w:val="24"/>
                <w:szCs w:val="24"/>
              </w:rPr>
              <w:t>3</w:t>
            </w:r>
          </w:p>
        </w:tc>
        <w:tc>
          <w:tcPr>
            <w:tcW w:w="1455" w:type="dxa"/>
            <w:vAlign w:val="center"/>
          </w:tcPr>
          <w:p>
            <w:pPr>
              <w:pStyle w:val="64"/>
              <w:rPr>
                <w:rFonts w:ascii="Times New Roman" w:hAnsi="Times New Roman" w:eastAsia="宋体"/>
              </w:rPr>
            </w:pPr>
          </w:p>
        </w:tc>
        <w:tc>
          <w:tcPr>
            <w:tcW w:w="697" w:type="dxa"/>
            <w:vAlign w:val="center"/>
          </w:tcPr>
          <w:p>
            <w:pPr>
              <w:pStyle w:val="64"/>
              <w:rPr>
                <w:rFonts w:ascii="Times New Roman" w:hAnsi="Times New Roman" w:eastAsia="宋体"/>
                <w:sz w:val="24"/>
                <w:szCs w:val="24"/>
              </w:rPr>
            </w:pPr>
          </w:p>
        </w:tc>
        <w:tc>
          <w:tcPr>
            <w:tcW w:w="693" w:type="dxa"/>
            <w:vAlign w:val="center"/>
          </w:tcPr>
          <w:p>
            <w:pPr>
              <w:pStyle w:val="64"/>
              <w:rPr>
                <w:rFonts w:ascii="Times New Roman" w:hAnsi="Times New Roman" w:eastAsia="宋体"/>
                <w:sz w:val="24"/>
                <w:szCs w:val="24"/>
              </w:rPr>
            </w:pPr>
          </w:p>
        </w:tc>
        <w:tc>
          <w:tcPr>
            <w:tcW w:w="1876" w:type="dxa"/>
            <w:vAlign w:val="center"/>
          </w:tcPr>
          <w:p>
            <w:pPr>
              <w:pStyle w:val="64"/>
              <w:rPr>
                <w:rFonts w:ascii="Times New Roman" w:hAnsi="Times New Roman" w:eastAsia="宋体"/>
                <w:sz w:val="24"/>
                <w:szCs w:val="24"/>
              </w:rPr>
            </w:pPr>
          </w:p>
        </w:tc>
        <w:tc>
          <w:tcPr>
            <w:tcW w:w="1843" w:type="dxa"/>
            <w:vAlign w:val="center"/>
          </w:tcPr>
          <w:p>
            <w:pPr>
              <w:pStyle w:val="64"/>
              <w:rPr>
                <w:rFonts w:ascii="Times New Roman" w:hAnsi="Times New Roman" w:eastAsia="宋体"/>
                <w:sz w:val="24"/>
                <w:szCs w:val="24"/>
              </w:rPr>
            </w:pPr>
          </w:p>
        </w:tc>
        <w:tc>
          <w:tcPr>
            <w:tcW w:w="1667" w:type="dxa"/>
            <w:vAlign w:val="center"/>
          </w:tcPr>
          <w:p>
            <w:pPr>
              <w:pStyle w:val="64"/>
              <w:rPr>
                <w:rFonts w:ascii="Times New Roman" w:hAnsi="Times New Roman" w:eastAsia="宋体"/>
                <w:sz w:val="24"/>
                <w:szCs w:val="24"/>
              </w:rPr>
            </w:pPr>
          </w:p>
        </w:tc>
        <w:tc>
          <w:tcPr>
            <w:tcW w:w="427" w:type="dxa"/>
            <w:vAlign w:val="center"/>
          </w:tcPr>
          <w:p>
            <w:pPr>
              <w:pStyle w:val="64"/>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51" w:type="dxa"/>
            <w:vAlign w:val="center"/>
          </w:tcPr>
          <w:p>
            <w:pPr>
              <w:pStyle w:val="64"/>
              <w:rPr>
                <w:rFonts w:ascii="Times New Roman" w:hAnsi="Times New Roman" w:eastAsia="宋体"/>
                <w:sz w:val="24"/>
                <w:szCs w:val="24"/>
              </w:rPr>
            </w:pPr>
            <w:r>
              <w:rPr>
                <w:rFonts w:hint="eastAsia" w:ascii="Times New Roman" w:hAnsi="Times New Roman" w:eastAsia="宋体"/>
                <w:sz w:val="24"/>
                <w:szCs w:val="24"/>
              </w:rPr>
              <w:t>4</w:t>
            </w:r>
          </w:p>
        </w:tc>
        <w:tc>
          <w:tcPr>
            <w:tcW w:w="1455" w:type="dxa"/>
            <w:vAlign w:val="center"/>
          </w:tcPr>
          <w:p>
            <w:pPr>
              <w:pStyle w:val="64"/>
              <w:rPr>
                <w:rFonts w:ascii="Times New Roman" w:hAnsi="Times New Roman" w:eastAsia="宋体"/>
              </w:rPr>
            </w:pPr>
          </w:p>
        </w:tc>
        <w:tc>
          <w:tcPr>
            <w:tcW w:w="697" w:type="dxa"/>
            <w:vAlign w:val="center"/>
          </w:tcPr>
          <w:p>
            <w:pPr>
              <w:pStyle w:val="64"/>
              <w:rPr>
                <w:rFonts w:ascii="Times New Roman" w:hAnsi="Times New Roman" w:eastAsia="宋体"/>
                <w:sz w:val="24"/>
                <w:szCs w:val="24"/>
              </w:rPr>
            </w:pPr>
          </w:p>
        </w:tc>
        <w:tc>
          <w:tcPr>
            <w:tcW w:w="693" w:type="dxa"/>
            <w:vAlign w:val="center"/>
          </w:tcPr>
          <w:p>
            <w:pPr>
              <w:pStyle w:val="64"/>
              <w:rPr>
                <w:rFonts w:ascii="Times New Roman" w:hAnsi="Times New Roman" w:eastAsia="宋体"/>
                <w:sz w:val="24"/>
                <w:szCs w:val="24"/>
              </w:rPr>
            </w:pPr>
          </w:p>
        </w:tc>
        <w:tc>
          <w:tcPr>
            <w:tcW w:w="1876" w:type="dxa"/>
            <w:vAlign w:val="center"/>
          </w:tcPr>
          <w:p>
            <w:pPr>
              <w:pStyle w:val="64"/>
              <w:rPr>
                <w:rFonts w:ascii="Times New Roman" w:hAnsi="Times New Roman" w:eastAsia="宋体"/>
                <w:sz w:val="24"/>
                <w:szCs w:val="24"/>
              </w:rPr>
            </w:pPr>
          </w:p>
        </w:tc>
        <w:tc>
          <w:tcPr>
            <w:tcW w:w="1843" w:type="dxa"/>
            <w:vAlign w:val="center"/>
          </w:tcPr>
          <w:p>
            <w:pPr>
              <w:pStyle w:val="64"/>
              <w:rPr>
                <w:rFonts w:ascii="Times New Roman" w:hAnsi="Times New Roman" w:eastAsia="宋体"/>
                <w:sz w:val="24"/>
                <w:szCs w:val="24"/>
              </w:rPr>
            </w:pPr>
          </w:p>
        </w:tc>
        <w:tc>
          <w:tcPr>
            <w:tcW w:w="1667" w:type="dxa"/>
            <w:vAlign w:val="center"/>
          </w:tcPr>
          <w:p>
            <w:pPr>
              <w:pStyle w:val="64"/>
              <w:rPr>
                <w:rFonts w:ascii="Times New Roman" w:hAnsi="Times New Roman" w:eastAsia="宋体"/>
                <w:sz w:val="24"/>
                <w:szCs w:val="24"/>
              </w:rPr>
            </w:pPr>
          </w:p>
        </w:tc>
        <w:tc>
          <w:tcPr>
            <w:tcW w:w="427" w:type="dxa"/>
            <w:vAlign w:val="center"/>
          </w:tcPr>
          <w:p>
            <w:pPr>
              <w:pStyle w:val="64"/>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51" w:type="dxa"/>
            <w:vAlign w:val="center"/>
          </w:tcPr>
          <w:p>
            <w:pPr>
              <w:pStyle w:val="64"/>
              <w:rPr>
                <w:rFonts w:ascii="Times New Roman" w:hAnsi="Times New Roman" w:eastAsia="宋体"/>
                <w:sz w:val="24"/>
                <w:szCs w:val="24"/>
              </w:rPr>
            </w:pPr>
          </w:p>
        </w:tc>
        <w:tc>
          <w:tcPr>
            <w:tcW w:w="1455" w:type="dxa"/>
            <w:vAlign w:val="center"/>
          </w:tcPr>
          <w:p>
            <w:pPr>
              <w:pStyle w:val="64"/>
              <w:rPr>
                <w:rFonts w:ascii="Times New Roman" w:hAnsi="Times New Roman" w:eastAsia="宋体"/>
                <w:sz w:val="24"/>
                <w:szCs w:val="24"/>
              </w:rPr>
            </w:pPr>
            <w:r>
              <w:rPr>
                <w:rFonts w:hint="eastAsia" w:ascii="Times New Roman" w:hAnsi="Times New Roman" w:eastAsia="宋体"/>
                <w:sz w:val="24"/>
                <w:szCs w:val="24"/>
              </w:rPr>
              <w:t>……</w:t>
            </w:r>
          </w:p>
        </w:tc>
        <w:tc>
          <w:tcPr>
            <w:tcW w:w="697" w:type="dxa"/>
            <w:vAlign w:val="center"/>
          </w:tcPr>
          <w:p>
            <w:pPr>
              <w:pStyle w:val="64"/>
              <w:rPr>
                <w:rFonts w:ascii="Times New Roman" w:hAnsi="Times New Roman" w:eastAsia="宋体"/>
                <w:sz w:val="24"/>
                <w:szCs w:val="24"/>
              </w:rPr>
            </w:pPr>
          </w:p>
        </w:tc>
        <w:tc>
          <w:tcPr>
            <w:tcW w:w="693" w:type="dxa"/>
            <w:vAlign w:val="center"/>
          </w:tcPr>
          <w:p>
            <w:pPr>
              <w:pStyle w:val="64"/>
              <w:rPr>
                <w:rFonts w:ascii="Times New Roman" w:hAnsi="Times New Roman" w:eastAsia="宋体"/>
                <w:sz w:val="24"/>
                <w:szCs w:val="24"/>
              </w:rPr>
            </w:pPr>
          </w:p>
        </w:tc>
        <w:tc>
          <w:tcPr>
            <w:tcW w:w="1876" w:type="dxa"/>
            <w:vAlign w:val="center"/>
          </w:tcPr>
          <w:p>
            <w:pPr>
              <w:pStyle w:val="64"/>
              <w:rPr>
                <w:rFonts w:ascii="Times New Roman" w:hAnsi="Times New Roman" w:eastAsia="宋体"/>
                <w:sz w:val="24"/>
                <w:szCs w:val="24"/>
              </w:rPr>
            </w:pPr>
          </w:p>
        </w:tc>
        <w:tc>
          <w:tcPr>
            <w:tcW w:w="1843" w:type="dxa"/>
            <w:vAlign w:val="center"/>
          </w:tcPr>
          <w:p>
            <w:pPr>
              <w:pStyle w:val="64"/>
              <w:rPr>
                <w:rFonts w:ascii="Times New Roman" w:hAnsi="Times New Roman" w:eastAsia="宋体"/>
                <w:sz w:val="24"/>
                <w:szCs w:val="24"/>
              </w:rPr>
            </w:pPr>
          </w:p>
        </w:tc>
        <w:tc>
          <w:tcPr>
            <w:tcW w:w="1667" w:type="dxa"/>
            <w:vAlign w:val="center"/>
          </w:tcPr>
          <w:p>
            <w:pPr>
              <w:pStyle w:val="64"/>
              <w:rPr>
                <w:rFonts w:ascii="Times New Roman" w:hAnsi="Times New Roman" w:eastAsia="宋体"/>
                <w:sz w:val="24"/>
                <w:szCs w:val="24"/>
              </w:rPr>
            </w:pPr>
          </w:p>
        </w:tc>
        <w:tc>
          <w:tcPr>
            <w:tcW w:w="427" w:type="dxa"/>
            <w:vAlign w:val="center"/>
          </w:tcPr>
          <w:p>
            <w:pPr>
              <w:pStyle w:val="64"/>
              <w:rPr>
                <w:rFonts w:ascii="Times New Roman" w:hAnsi="Times New Roman" w:eastAsia="宋体"/>
                <w:sz w:val="24"/>
                <w:szCs w:val="24"/>
              </w:rPr>
            </w:pPr>
          </w:p>
        </w:tc>
      </w:tr>
    </w:tbl>
    <w:p>
      <w:pPr>
        <w:tabs>
          <w:tab w:val="left" w:pos="5220"/>
          <w:tab w:val="left" w:pos="5400"/>
          <w:tab w:val="left" w:pos="5580"/>
        </w:tabs>
        <w:spacing w:line="360" w:lineRule="auto"/>
        <w:ind w:firstLine="420"/>
        <w:rPr>
          <w:rFonts w:ascii="Times New Roman" w:hAnsi="Times New Roman"/>
          <w:sz w:val="24"/>
          <w:szCs w:val="24"/>
        </w:rPr>
      </w:pPr>
    </w:p>
    <w:p>
      <w:pPr>
        <w:tabs>
          <w:tab w:val="left" w:pos="5220"/>
          <w:tab w:val="left" w:pos="5400"/>
          <w:tab w:val="left" w:pos="5580"/>
        </w:tabs>
        <w:spacing w:line="360" w:lineRule="auto"/>
        <w:rPr>
          <w:rFonts w:ascii="Times New Roman" w:hAnsi="Times New Roman"/>
          <w:b/>
          <w:szCs w:val="21"/>
        </w:rPr>
      </w:pPr>
      <w:r>
        <w:rPr>
          <w:rFonts w:ascii="Times New Roman" w:hAnsi="Times New Roman"/>
          <w:b/>
          <w:szCs w:val="21"/>
        </w:rPr>
        <w:t>注：本表填报人员须满足第二章参选人须知前附录4要求。</w:t>
      </w:r>
    </w:p>
    <w:p>
      <w:pPr>
        <w:spacing w:line="360" w:lineRule="auto"/>
        <w:ind w:firstLine="420"/>
        <w:rPr>
          <w:rFonts w:ascii="Times New Roman" w:hAnsi="Times New Roman"/>
          <w:sz w:val="24"/>
          <w:szCs w:val="24"/>
        </w:rPr>
      </w:pPr>
    </w:p>
    <w:p>
      <w:pPr>
        <w:spacing w:line="360" w:lineRule="auto"/>
        <w:ind w:firstLine="420"/>
        <w:rPr>
          <w:rFonts w:ascii="Times New Roman" w:hAnsi="Times New Roman"/>
          <w:sz w:val="24"/>
          <w:szCs w:val="24"/>
        </w:rPr>
      </w:pPr>
    </w:p>
    <w:p>
      <w:pPr>
        <w:spacing w:line="360" w:lineRule="auto"/>
        <w:ind w:firstLine="420"/>
        <w:rPr>
          <w:rFonts w:ascii="Times New Roman" w:hAnsi="Times New Roman"/>
          <w:sz w:val="24"/>
          <w:szCs w:val="24"/>
        </w:rPr>
      </w:pPr>
    </w:p>
    <w:p>
      <w:pPr>
        <w:widowControl/>
        <w:jc w:val="left"/>
        <w:rPr>
          <w:rFonts w:ascii="Times New Roman" w:hAnsi="Times New Roman"/>
          <w:b/>
          <w:kern w:val="0"/>
          <w:sz w:val="24"/>
          <w:szCs w:val="24"/>
        </w:rPr>
      </w:pPr>
      <w:r>
        <w:rPr>
          <w:rFonts w:ascii="Times New Roman" w:hAnsi="Times New Roman"/>
          <w:b/>
          <w:kern w:val="0"/>
          <w:sz w:val="24"/>
          <w:szCs w:val="24"/>
        </w:rPr>
        <w:br w:type="page"/>
      </w:r>
    </w:p>
    <w:p>
      <w:pPr>
        <w:tabs>
          <w:tab w:val="left" w:pos="5220"/>
          <w:tab w:val="left" w:pos="5400"/>
          <w:tab w:val="left" w:pos="5580"/>
        </w:tabs>
        <w:autoSpaceDE w:val="0"/>
        <w:autoSpaceDN w:val="0"/>
        <w:adjustRightInd w:val="0"/>
        <w:spacing w:beforeLines="150" w:afterLines="150" w:line="360" w:lineRule="auto"/>
        <w:jc w:val="center"/>
        <w:rPr>
          <w:rFonts w:ascii="Times New Roman" w:hAnsi="Times New Roman"/>
          <w:b/>
          <w:kern w:val="0"/>
          <w:sz w:val="24"/>
          <w:szCs w:val="24"/>
        </w:rPr>
      </w:pPr>
      <w:r>
        <w:rPr>
          <w:rFonts w:hint="eastAsia" w:ascii="Times New Roman" w:hAnsi="Times New Roman"/>
          <w:b/>
          <w:kern w:val="0"/>
          <w:sz w:val="24"/>
          <w:szCs w:val="24"/>
        </w:rPr>
        <w:t>3-3</w:t>
      </w:r>
      <w:r>
        <w:rPr>
          <w:rFonts w:ascii="Times New Roman" w:hAnsi="Times New Roman"/>
          <w:b/>
          <w:kern w:val="0"/>
          <w:sz w:val="24"/>
          <w:szCs w:val="24"/>
        </w:rPr>
        <w:t xml:space="preserve">  </w:t>
      </w:r>
      <w:r>
        <w:rPr>
          <w:rFonts w:hint="eastAsia" w:ascii="Times New Roman" w:hAnsi="Times New Roman"/>
          <w:b/>
          <w:kern w:val="0"/>
          <w:sz w:val="24"/>
          <w:szCs w:val="24"/>
        </w:rPr>
        <w:t>人员资历表</w:t>
      </w:r>
    </w:p>
    <w:tbl>
      <w:tblPr>
        <w:tblStyle w:val="25"/>
        <w:tblpPr w:leftFromText="180" w:rightFromText="180" w:vertAnchor="text" w:horzAnchor="margin" w:tblpY="496"/>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56"/>
        <w:gridCol w:w="856"/>
        <w:gridCol w:w="571"/>
        <w:gridCol w:w="858"/>
        <w:gridCol w:w="571"/>
        <w:gridCol w:w="749"/>
        <w:gridCol w:w="178"/>
        <w:gridCol w:w="453"/>
        <w:gridCol w:w="1571"/>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243" w:type="dxa"/>
            <w:gridSpan w:val="11"/>
            <w:vAlign w:val="center"/>
          </w:tcPr>
          <w:p>
            <w:pPr>
              <w:pStyle w:val="64"/>
              <w:jc w:val="both"/>
              <w:rPr>
                <w:rFonts w:ascii="Times New Roman" w:hAnsi="Times New Roman" w:eastAsia="宋体"/>
              </w:rPr>
            </w:pPr>
            <w:r>
              <w:rPr>
                <w:rFonts w:ascii="Times New Roman" w:hAnsi="Times New Roman" w:eastAsia="宋体"/>
              </w:rPr>
              <w:t>1.  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53" w:type="dxa"/>
            <w:vAlign w:val="center"/>
          </w:tcPr>
          <w:p>
            <w:pPr>
              <w:pStyle w:val="64"/>
              <w:spacing w:line="240" w:lineRule="auto"/>
              <w:jc w:val="both"/>
              <w:rPr>
                <w:rFonts w:ascii="Times New Roman" w:hAnsi="Times New Roman" w:eastAsia="宋体"/>
              </w:rPr>
            </w:pPr>
            <w:r>
              <w:rPr>
                <w:rFonts w:ascii="Times New Roman" w:hAnsi="Times New Roman" w:eastAsia="宋体"/>
              </w:rPr>
              <w:t>姓名</w:t>
            </w:r>
          </w:p>
        </w:tc>
        <w:tc>
          <w:tcPr>
            <w:tcW w:w="856" w:type="dxa"/>
            <w:vAlign w:val="center"/>
          </w:tcPr>
          <w:p>
            <w:pPr>
              <w:pStyle w:val="64"/>
              <w:spacing w:line="240" w:lineRule="auto"/>
              <w:jc w:val="both"/>
              <w:rPr>
                <w:rFonts w:ascii="Times New Roman" w:hAnsi="Times New Roman" w:eastAsia="宋体"/>
              </w:rPr>
            </w:pPr>
          </w:p>
        </w:tc>
        <w:tc>
          <w:tcPr>
            <w:tcW w:w="856" w:type="dxa"/>
            <w:vAlign w:val="center"/>
          </w:tcPr>
          <w:p>
            <w:pPr>
              <w:pStyle w:val="64"/>
              <w:spacing w:line="240" w:lineRule="auto"/>
              <w:jc w:val="both"/>
              <w:rPr>
                <w:rFonts w:ascii="Times New Roman" w:hAnsi="Times New Roman" w:eastAsia="宋体"/>
              </w:rPr>
            </w:pPr>
            <w:r>
              <w:rPr>
                <w:rFonts w:ascii="Times New Roman" w:hAnsi="Times New Roman" w:eastAsia="宋体"/>
              </w:rPr>
              <w:t>性别</w:t>
            </w:r>
          </w:p>
        </w:tc>
        <w:tc>
          <w:tcPr>
            <w:tcW w:w="571" w:type="dxa"/>
            <w:vAlign w:val="center"/>
          </w:tcPr>
          <w:p>
            <w:pPr>
              <w:pStyle w:val="64"/>
              <w:spacing w:line="240" w:lineRule="auto"/>
              <w:jc w:val="both"/>
              <w:rPr>
                <w:rFonts w:ascii="Times New Roman" w:hAnsi="Times New Roman" w:eastAsia="宋体"/>
              </w:rPr>
            </w:pPr>
          </w:p>
        </w:tc>
        <w:tc>
          <w:tcPr>
            <w:tcW w:w="858" w:type="dxa"/>
            <w:vAlign w:val="center"/>
          </w:tcPr>
          <w:p>
            <w:pPr>
              <w:pStyle w:val="64"/>
              <w:spacing w:line="240" w:lineRule="auto"/>
              <w:jc w:val="both"/>
              <w:rPr>
                <w:rFonts w:ascii="Times New Roman" w:hAnsi="Times New Roman" w:eastAsia="宋体"/>
              </w:rPr>
            </w:pPr>
            <w:r>
              <w:rPr>
                <w:rFonts w:ascii="Times New Roman" w:hAnsi="Times New Roman" w:eastAsia="宋体"/>
              </w:rPr>
              <w:t>年龄</w:t>
            </w:r>
          </w:p>
        </w:tc>
        <w:tc>
          <w:tcPr>
            <w:tcW w:w="571" w:type="dxa"/>
            <w:vAlign w:val="center"/>
          </w:tcPr>
          <w:p>
            <w:pPr>
              <w:pStyle w:val="64"/>
              <w:spacing w:line="240" w:lineRule="auto"/>
              <w:jc w:val="both"/>
              <w:rPr>
                <w:rFonts w:ascii="Times New Roman" w:hAnsi="Times New Roman" w:eastAsia="宋体"/>
              </w:rPr>
            </w:pPr>
          </w:p>
        </w:tc>
        <w:tc>
          <w:tcPr>
            <w:tcW w:w="749" w:type="dxa"/>
            <w:vAlign w:val="center"/>
          </w:tcPr>
          <w:p>
            <w:pPr>
              <w:pStyle w:val="64"/>
              <w:spacing w:line="240" w:lineRule="auto"/>
              <w:jc w:val="both"/>
              <w:rPr>
                <w:rFonts w:ascii="Times New Roman" w:hAnsi="Times New Roman" w:eastAsia="宋体"/>
              </w:rPr>
            </w:pPr>
            <w:r>
              <w:rPr>
                <w:rFonts w:ascii="Times New Roman" w:hAnsi="Times New Roman" w:eastAsia="宋体"/>
              </w:rPr>
              <w:t>学位</w:t>
            </w:r>
          </w:p>
        </w:tc>
        <w:tc>
          <w:tcPr>
            <w:tcW w:w="631" w:type="dxa"/>
            <w:gridSpan w:val="2"/>
            <w:vAlign w:val="center"/>
          </w:tcPr>
          <w:p>
            <w:pPr>
              <w:pStyle w:val="64"/>
              <w:spacing w:line="240" w:lineRule="auto"/>
              <w:jc w:val="both"/>
              <w:rPr>
                <w:rFonts w:ascii="Times New Roman" w:hAnsi="Times New Roman" w:eastAsia="宋体"/>
              </w:rPr>
            </w:pPr>
          </w:p>
        </w:tc>
        <w:tc>
          <w:tcPr>
            <w:tcW w:w="1571" w:type="dxa"/>
            <w:vAlign w:val="center"/>
          </w:tcPr>
          <w:p>
            <w:pPr>
              <w:pStyle w:val="64"/>
              <w:spacing w:line="240" w:lineRule="auto"/>
              <w:jc w:val="both"/>
              <w:rPr>
                <w:rFonts w:ascii="Times New Roman" w:hAnsi="Times New Roman" w:eastAsia="宋体"/>
              </w:rPr>
            </w:pPr>
            <w:r>
              <w:rPr>
                <w:rFonts w:ascii="Times New Roman" w:hAnsi="Times New Roman" w:eastAsia="宋体"/>
              </w:rPr>
              <w:t>身份证号码</w:t>
            </w:r>
          </w:p>
        </w:tc>
        <w:tc>
          <w:tcPr>
            <w:tcW w:w="1827" w:type="dxa"/>
            <w:vAlign w:val="center"/>
          </w:tcPr>
          <w:p>
            <w:pPr>
              <w:pStyle w:val="64"/>
              <w:jc w:val="both"/>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53" w:type="dxa"/>
            <w:vAlign w:val="center"/>
          </w:tcPr>
          <w:p>
            <w:pPr>
              <w:pStyle w:val="64"/>
              <w:spacing w:line="240" w:lineRule="auto"/>
              <w:jc w:val="both"/>
              <w:rPr>
                <w:rFonts w:ascii="Times New Roman" w:hAnsi="Times New Roman" w:eastAsia="宋体"/>
              </w:rPr>
            </w:pPr>
            <w:r>
              <w:rPr>
                <w:rFonts w:ascii="Times New Roman" w:hAnsi="Times New Roman" w:eastAsia="宋体"/>
              </w:rPr>
              <w:t>职称</w:t>
            </w:r>
          </w:p>
        </w:tc>
        <w:tc>
          <w:tcPr>
            <w:tcW w:w="856" w:type="dxa"/>
            <w:vAlign w:val="center"/>
          </w:tcPr>
          <w:p>
            <w:pPr>
              <w:pStyle w:val="64"/>
              <w:spacing w:line="240" w:lineRule="auto"/>
              <w:jc w:val="both"/>
              <w:rPr>
                <w:rFonts w:ascii="Times New Roman" w:hAnsi="Times New Roman" w:eastAsia="宋体"/>
              </w:rPr>
            </w:pPr>
          </w:p>
        </w:tc>
        <w:tc>
          <w:tcPr>
            <w:tcW w:w="2285" w:type="dxa"/>
            <w:gridSpan w:val="3"/>
            <w:tcBorders>
              <w:top w:val="nil"/>
              <w:bottom w:val="nil"/>
            </w:tcBorders>
            <w:vAlign w:val="center"/>
          </w:tcPr>
          <w:p>
            <w:pPr>
              <w:pStyle w:val="64"/>
              <w:spacing w:line="240" w:lineRule="auto"/>
              <w:jc w:val="center"/>
              <w:rPr>
                <w:rFonts w:ascii="Times New Roman" w:hAnsi="Times New Roman" w:eastAsia="宋体"/>
              </w:rPr>
            </w:pPr>
            <w:r>
              <w:rPr>
                <w:rFonts w:ascii="Times New Roman" w:hAnsi="Times New Roman" w:eastAsia="宋体"/>
              </w:rPr>
              <w:t>职（执）业资格证书及编号</w:t>
            </w:r>
          </w:p>
        </w:tc>
        <w:tc>
          <w:tcPr>
            <w:tcW w:w="1320" w:type="dxa"/>
            <w:gridSpan w:val="2"/>
            <w:vAlign w:val="center"/>
          </w:tcPr>
          <w:p>
            <w:pPr>
              <w:pStyle w:val="64"/>
              <w:spacing w:line="240" w:lineRule="auto"/>
              <w:jc w:val="both"/>
              <w:rPr>
                <w:rFonts w:ascii="Times New Roman" w:hAnsi="Times New Roman" w:eastAsia="宋体"/>
              </w:rPr>
            </w:pPr>
          </w:p>
        </w:tc>
        <w:tc>
          <w:tcPr>
            <w:tcW w:w="2202" w:type="dxa"/>
            <w:gridSpan w:val="3"/>
            <w:vAlign w:val="center"/>
          </w:tcPr>
          <w:p>
            <w:pPr>
              <w:pStyle w:val="64"/>
              <w:spacing w:line="240" w:lineRule="auto"/>
              <w:jc w:val="both"/>
              <w:rPr>
                <w:rFonts w:ascii="Times New Roman" w:hAnsi="Times New Roman" w:eastAsia="宋体"/>
              </w:rPr>
            </w:pPr>
            <w:r>
              <w:rPr>
                <w:rFonts w:ascii="Times New Roman" w:hAnsi="Times New Roman" w:eastAsia="宋体"/>
              </w:rPr>
              <w:t>在本合同中拟任职</w:t>
            </w:r>
          </w:p>
        </w:tc>
        <w:tc>
          <w:tcPr>
            <w:tcW w:w="1827" w:type="dxa"/>
            <w:vAlign w:val="center"/>
          </w:tcPr>
          <w:p>
            <w:pPr>
              <w:pStyle w:val="64"/>
              <w:jc w:val="both"/>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753" w:type="dxa"/>
            <w:vAlign w:val="center"/>
          </w:tcPr>
          <w:p>
            <w:pPr>
              <w:pStyle w:val="64"/>
              <w:jc w:val="both"/>
              <w:rPr>
                <w:rFonts w:ascii="Times New Roman" w:hAnsi="Times New Roman" w:eastAsia="宋体"/>
              </w:rPr>
            </w:pPr>
            <w:r>
              <w:rPr>
                <w:rFonts w:ascii="Times New Roman" w:hAnsi="Times New Roman" w:eastAsia="宋体"/>
              </w:rPr>
              <w:t>学历</w:t>
            </w:r>
          </w:p>
        </w:tc>
        <w:tc>
          <w:tcPr>
            <w:tcW w:w="8490" w:type="dxa"/>
            <w:gridSpan w:val="10"/>
            <w:vAlign w:val="center"/>
          </w:tcPr>
          <w:p>
            <w:pPr>
              <w:pStyle w:val="64"/>
              <w:jc w:val="both"/>
              <w:rPr>
                <w:rFonts w:ascii="Times New Roman" w:hAnsi="Times New Roman" w:eastAsia="宋体"/>
              </w:rPr>
            </w:pPr>
            <w:r>
              <w:rPr>
                <w:rFonts w:ascii="Times New Roman" w:hAnsi="Times New Roman" w:eastAsia="宋体"/>
                <w:u w:val="single"/>
              </w:rPr>
              <w:t xml:space="preserve">                </w:t>
            </w:r>
            <w:r>
              <w:rPr>
                <w:rFonts w:ascii="Times New Roman" w:hAnsi="Times New Roman" w:eastAsia="宋体"/>
              </w:rPr>
              <w:t xml:space="preserve">年，毕业于 </w:t>
            </w:r>
            <w:r>
              <w:rPr>
                <w:rFonts w:ascii="Times New Roman" w:hAnsi="Times New Roman" w:eastAsia="宋体"/>
                <w:u w:val="single"/>
              </w:rPr>
              <w:t xml:space="preserve">             （</w:t>
            </w:r>
            <w:r>
              <w:rPr>
                <w:rFonts w:ascii="Times New Roman" w:hAnsi="Times New Roman" w:eastAsia="宋体"/>
              </w:rPr>
              <w:t>学校）</w:t>
            </w:r>
            <w:r>
              <w:rPr>
                <w:rFonts w:ascii="Times New Roman" w:hAnsi="Times New Roman" w:eastAsia="宋体"/>
                <w:u w:val="single"/>
              </w:rPr>
              <w:t xml:space="preserve">                </w:t>
            </w:r>
            <w:r>
              <w:rPr>
                <w:rFonts w:ascii="Times New Roman" w:hAnsi="Times New Roman" w:eastAsia="宋体"/>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243" w:type="dxa"/>
            <w:gridSpan w:val="11"/>
            <w:vAlign w:val="center"/>
          </w:tcPr>
          <w:p>
            <w:pPr>
              <w:pStyle w:val="64"/>
              <w:jc w:val="both"/>
              <w:rPr>
                <w:rFonts w:ascii="Times New Roman" w:hAnsi="Times New Roman" w:eastAsia="宋体"/>
              </w:rPr>
            </w:pPr>
            <w:r>
              <w:rPr>
                <w:rFonts w:ascii="Times New Roman" w:hAnsi="Times New Roman" w:eastAsia="宋体"/>
              </w:rPr>
              <w:t>2. 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3" w:type="dxa"/>
            <w:vAlign w:val="center"/>
          </w:tcPr>
          <w:p>
            <w:pPr>
              <w:pStyle w:val="64"/>
              <w:spacing w:line="240" w:lineRule="auto"/>
              <w:jc w:val="both"/>
              <w:rPr>
                <w:rFonts w:ascii="Times New Roman" w:hAnsi="Times New Roman" w:eastAsia="宋体"/>
              </w:rPr>
            </w:pPr>
            <w:r>
              <w:rPr>
                <w:rFonts w:ascii="Times New Roman" w:hAnsi="Times New Roman" w:eastAsia="宋体"/>
              </w:rPr>
              <w:t>时间</w:t>
            </w:r>
          </w:p>
        </w:tc>
        <w:tc>
          <w:tcPr>
            <w:tcW w:w="4639" w:type="dxa"/>
            <w:gridSpan w:val="7"/>
            <w:vAlign w:val="center"/>
          </w:tcPr>
          <w:p>
            <w:pPr>
              <w:pStyle w:val="64"/>
              <w:spacing w:line="240" w:lineRule="auto"/>
              <w:jc w:val="center"/>
              <w:rPr>
                <w:rFonts w:ascii="Times New Roman" w:hAnsi="Times New Roman" w:eastAsia="宋体"/>
              </w:rPr>
            </w:pPr>
            <w:r>
              <w:rPr>
                <w:rFonts w:ascii="Times New Roman" w:hAnsi="Times New Roman" w:eastAsia="宋体"/>
              </w:rPr>
              <w:t>服务工作业绩</w:t>
            </w:r>
          </w:p>
        </w:tc>
        <w:tc>
          <w:tcPr>
            <w:tcW w:w="2024" w:type="dxa"/>
            <w:gridSpan w:val="2"/>
            <w:vAlign w:val="center"/>
          </w:tcPr>
          <w:p>
            <w:pPr>
              <w:pStyle w:val="64"/>
              <w:spacing w:line="240" w:lineRule="auto"/>
              <w:jc w:val="center"/>
              <w:rPr>
                <w:rFonts w:ascii="Times New Roman" w:hAnsi="Times New Roman" w:eastAsia="宋体"/>
              </w:rPr>
            </w:pPr>
            <w:r>
              <w:rPr>
                <w:rFonts w:ascii="Times New Roman" w:hAnsi="Times New Roman" w:eastAsia="宋体"/>
              </w:rPr>
              <w:t>该项目中任职</w:t>
            </w:r>
          </w:p>
        </w:tc>
        <w:tc>
          <w:tcPr>
            <w:tcW w:w="1827" w:type="dxa"/>
            <w:vAlign w:val="center"/>
          </w:tcPr>
          <w:p>
            <w:pPr>
              <w:pStyle w:val="64"/>
              <w:spacing w:line="240" w:lineRule="auto"/>
              <w:jc w:val="center"/>
              <w:rPr>
                <w:rFonts w:ascii="Times New Roman" w:hAnsi="Times New Roman" w:eastAsia="宋体"/>
              </w:rPr>
            </w:pPr>
            <w:r>
              <w:rPr>
                <w:rFonts w:ascii="Times New Roman" w:hAnsi="Times New Roman" w:eastAsia="宋体"/>
              </w:rPr>
              <w:t>发包人</w:t>
            </w:r>
          </w:p>
          <w:p>
            <w:pPr>
              <w:pStyle w:val="64"/>
              <w:spacing w:line="240" w:lineRule="auto"/>
              <w:jc w:val="center"/>
              <w:rPr>
                <w:rFonts w:ascii="Times New Roman" w:hAnsi="Times New Roman" w:eastAsia="宋体"/>
              </w:rPr>
            </w:pPr>
            <w:r>
              <w:rPr>
                <w:rFonts w:ascii="Times New Roman" w:hAnsi="Times New Roman" w:eastAsia="宋体"/>
              </w:rPr>
              <w:t>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53" w:type="dxa"/>
            <w:vAlign w:val="center"/>
          </w:tcPr>
          <w:p>
            <w:pPr>
              <w:pStyle w:val="64"/>
              <w:jc w:val="both"/>
              <w:rPr>
                <w:rFonts w:ascii="Times New Roman" w:hAnsi="Times New Roman" w:eastAsia="宋体"/>
              </w:rPr>
            </w:pPr>
          </w:p>
        </w:tc>
        <w:tc>
          <w:tcPr>
            <w:tcW w:w="4639" w:type="dxa"/>
            <w:gridSpan w:val="7"/>
            <w:vAlign w:val="center"/>
          </w:tcPr>
          <w:p>
            <w:pPr>
              <w:pStyle w:val="64"/>
              <w:jc w:val="both"/>
              <w:rPr>
                <w:rFonts w:ascii="Times New Roman" w:hAnsi="Times New Roman" w:eastAsia="宋体"/>
              </w:rPr>
            </w:pPr>
          </w:p>
        </w:tc>
        <w:tc>
          <w:tcPr>
            <w:tcW w:w="2024" w:type="dxa"/>
            <w:gridSpan w:val="2"/>
            <w:vAlign w:val="center"/>
          </w:tcPr>
          <w:p>
            <w:pPr>
              <w:pStyle w:val="64"/>
              <w:jc w:val="both"/>
              <w:rPr>
                <w:rFonts w:ascii="Times New Roman" w:hAnsi="Times New Roman" w:eastAsia="宋体"/>
              </w:rPr>
            </w:pPr>
          </w:p>
        </w:tc>
        <w:tc>
          <w:tcPr>
            <w:tcW w:w="1827" w:type="dxa"/>
            <w:vAlign w:val="center"/>
          </w:tcPr>
          <w:p>
            <w:pPr>
              <w:pStyle w:val="64"/>
              <w:jc w:val="both"/>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243" w:type="dxa"/>
            <w:gridSpan w:val="11"/>
            <w:vAlign w:val="center"/>
          </w:tcPr>
          <w:p>
            <w:pPr>
              <w:tabs>
                <w:tab w:val="left" w:pos="5220"/>
                <w:tab w:val="left" w:pos="5400"/>
                <w:tab w:val="left" w:pos="5580"/>
              </w:tabs>
              <w:spacing w:beforeLines="50" w:line="300" w:lineRule="exact"/>
              <w:jc w:val="left"/>
              <w:rPr>
                <w:rFonts w:ascii="宋体" w:hAnsi="宋体" w:cs="宋体"/>
                <w:sz w:val="18"/>
                <w:szCs w:val="21"/>
                <w:lang w:val="zh-CN"/>
              </w:rPr>
            </w:pPr>
            <w:r>
              <w:rPr>
                <w:rFonts w:hint="eastAsia" w:ascii="宋体" w:hAnsi="宋体" w:cs="宋体"/>
                <w:b/>
                <w:szCs w:val="21"/>
              </w:rPr>
              <w:t>3.获奖情况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53" w:type="dxa"/>
            <w:vAlign w:val="center"/>
          </w:tcPr>
          <w:p>
            <w:pPr>
              <w:tabs>
                <w:tab w:val="left" w:pos="5220"/>
                <w:tab w:val="left" w:pos="5400"/>
                <w:tab w:val="left" w:pos="5580"/>
              </w:tabs>
              <w:spacing w:beforeLines="50" w:line="300" w:lineRule="exact"/>
              <w:jc w:val="left"/>
              <w:rPr>
                <w:rFonts w:ascii="宋体" w:hAnsi="宋体" w:cs="宋体"/>
                <w:b/>
                <w:sz w:val="18"/>
                <w:szCs w:val="21"/>
                <w:lang w:val="zh-CN"/>
              </w:rPr>
            </w:pPr>
            <w:r>
              <w:rPr>
                <w:rFonts w:hint="eastAsia" w:ascii="宋体" w:hAnsi="宋体" w:cs="宋体"/>
                <w:b/>
                <w:szCs w:val="21"/>
              </w:rPr>
              <w:t>时间</w:t>
            </w:r>
          </w:p>
        </w:tc>
        <w:tc>
          <w:tcPr>
            <w:tcW w:w="8490" w:type="dxa"/>
            <w:gridSpan w:val="10"/>
            <w:vAlign w:val="center"/>
          </w:tcPr>
          <w:p>
            <w:pPr>
              <w:tabs>
                <w:tab w:val="left" w:pos="5220"/>
                <w:tab w:val="left" w:pos="5400"/>
                <w:tab w:val="left" w:pos="5580"/>
              </w:tabs>
              <w:spacing w:beforeLines="50" w:line="300" w:lineRule="exact"/>
              <w:jc w:val="center"/>
              <w:rPr>
                <w:rFonts w:ascii="宋体" w:hAnsi="宋体" w:cs="宋体"/>
                <w:b/>
                <w:sz w:val="18"/>
                <w:szCs w:val="21"/>
                <w:lang w:val="zh-CN"/>
              </w:rPr>
            </w:pPr>
            <w:r>
              <w:rPr>
                <w:rFonts w:hint="eastAsia" w:ascii="宋体" w:hAnsi="宋体" w:cs="宋体"/>
                <w:b/>
                <w:szCs w:val="21"/>
              </w:rPr>
              <w:t>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53" w:type="dxa"/>
            <w:vAlign w:val="center"/>
          </w:tcPr>
          <w:p>
            <w:pPr>
              <w:tabs>
                <w:tab w:val="left" w:pos="5220"/>
                <w:tab w:val="left" w:pos="5400"/>
                <w:tab w:val="left" w:pos="5580"/>
              </w:tabs>
              <w:spacing w:beforeLines="50" w:line="300" w:lineRule="exact"/>
              <w:jc w:val="left"/>
              <w:rPr>
                <w:rFonts w:ascii="宋体" w:hAnsi="宋体" w:cs="宋体"/>
                <w:b/>
                <w:szCs w:val="21"/>
              </w:rPr>
            </w:pPr>
          </w:p>
        </w:tc>
        <w:tc>
          <w:tcPr>
            <w:tcW w:w="8490" w:type="dxa"/>
            <w:gridSpan w:val="10"/>
            <w:vAlign w:val="center"/>
          </w:tcPr>
          <w:p>
            <w:pPr>
              <w:tabs>
                <w:tab w:val="left" w:pos="5220"/>
                <w:tab w:val="left" w:pos="5400"/>
                <w:tab w:val="left" w:pos="5580"/>
              </w:tabs>
              <w:spacing w:beforeLines="50" w:line="300" w:lineRule="exact"/>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243" w:type="dxa"/>
            <w:gridSpan w:val="11"/>
            <w:vAlign w:val="center"/>
          </w:tcPr>
          <w:p>
            <w:pPr>
              <w:tabs>
                <w:tab w:val="left" w:pos="5220"/>
                <w:tab w:val="left" w:pos="5400"/>
                <w:tab w:val="left" w:pos="5580"/>
              </w:tabs>
              <w:spacing w:beforeLines="50" w:line="300" w:lineRule="exact"/>
              <w:jc w:val="left"/>
              <w:rPr>
                <w:rFonts w:ascii="宋体" w:hAnsi="宋体" w:cs="宋体"/>
                <w:b/>
                <w:szCs w:val="21"/>
              </w:rPr>
            </w:pPr>
            <w:r>
              <w:rPr>
                <w:rFonts w:hint="eastAsia" w:ascii="宋体" w:hAnsi="宋体" w:cs="宋体"/>
                <w:b/>
                <w:szCs w:val="21"/>
              </w:rPr>
              <w:t>4.在岗情况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243" w:type="dxa"/>
            <w:gridSpan w:val="11"/>
            <w:vAlign w:val="center"/>
          </w:tcPr>
          <w:p>
            <w:pPr>
              <w:tabs>
                <w:tab w:val="left" w:pos="5220"/>
                <w:tab w:val="left" w:pos="5400"/>
                <w:tab w:val="left" w:pos="5580"/>
              </w:tabs>
              <w:spacing w:beforeLines="50"/>
              <w:rPr>
                <w:rFonts w:ascii="宋体" w:hAnsi="宋体" w:cs="宋体"/>
                <w:szCs w:val="21"/>
                <w:u w:val="single"/>
              </w:rPr>
            </w:pPr>
            <w:r>
              <w:rPr>
                <w:rFonts w:hint="eastAsia" w:ascii="宋体" w:hAnsi="宋体" w:cs="宋体"/>
                <w:szCs w:val="21"/>
                <w:bdr w:val="single" w:color="auto" w:sz="4" w:space="0"/>
              </w:rPr>
              <w:t xml:space="preserve">   </w:t>
            </w:r>
            <w:r>
              <w:rPr>
                <w:rFonts w:hint="eastAsia" w:ascii="宋体" w:hAnsi="宋体" w:cs="宋体"/>
                <w:szCs w:val="21"/>
              </w:rPr>
              <w:t xml:space="preserve">  目前未在其他项目上任职，现从事工作为：</w:t>
            </w:r>
            <w:r>
              <w:rPr>
                <w:rFonts w:hint="eastAsia" w:ascii="宋体" w:hAnsi="宋体" w:cs="宋体"/>
                <w:szCs w:val="21"/>
                <w:u w:val="single"/>
              </w:rPr>
              <w:t xml:space="preserve">             </w:t>
            </w:r>
          </w:p>
          <w:p>
            <w:pPr>
              <w:tabs>
                <w:tab w:val="left" w:pos="5220"/>
                <w:tab w:val="left" w:pos="5400"/>
                <w:tab w:val="left" w:pos="5580"/>
              </w:tabs>
              <w:spacing w:beforeLines="50"/>
              <w:rPr>
                <w:rFonts w:ascii="宋体" w:hAnsi="宋体" w:cs="宋体"/>
                <w:szCs w:val="21"/>
              </w:rPr>
            </w:pPr>
            <w:r>
              <w:rPr>
                <w:rFonts w:hint="eastAsia" w:ascii="宋体" w:hAnsi="宋体" w:cs="宋体"/>
                <w:szCs w:val="21"/>
                <w:bdr w:val="single" w:color="auto" w:sz="4" w:space="0"/>
              </w:rPr>
              <w:t xml:space="preserve">   </w:t>
            </w:r>
            <w:r>
              <w:rPr>
                <w:rFonts w:hint="eastAsia" w:ascii="宋体" w:hAnsi="宋体" w:cs="宋体"/>
                <w:szCs w:val="21"/>
              </w:rPr>
              <w:t xml:space="preserve">  目前虽在其他项目上任职，但本项目中标后能够从该项目撤离，目前任职项目</w:t>
            </w:r>
            <w:r>
              <w:rPr>
                <w:rFonts w:hint="eastAsia" w:ascii="宋体" w:hAnsi="宋体" w:cs="宋体"/>
                <w:szCs w:val="21"/>
                <w:u w:val="single"/>
              </w:rPr>
              <w:t xml:space="preserve">              </w:t>
            </w:r>
            <w:r>
              <w:rPr>
                <w:rFonts w:hint="eastAsia" w:ascii="宋体" w:hAnsi="宋体" w:cs="宋体"/>
                <w:szCs w:val="21"/>
              </w:rPr>
              <w:t>，担任职位：</w:t>
            </w: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243" w:type="dxa"/>
            <w:gridSpan w:val="11"/>
            <w:vAlign w:val="center"/>
          </w:tcPr>
          <w:p>
            <w:pPr>
              <w:tabs>
                <w:tab w:val="left" w:pos="5220"/>
                <w:tab w:val="left" w:pos="5400"/>
                <w:tab w:val="left" w:pos="5580"/>
              </w:tabs>
              <w:spacing w:beforeLines="50" w:line="360" w:lineRule="auto"/>
              <w:rPr>
                <w:rFonts w:ascii="宋体" w:hAnsi="宋体" w:cs="宋体"/>
                <w:szCs w:val="21"/>
                <w:bdr w:val="single" w:color="auto" w:sz="4" w:space="0"/>
              </w:rPr>
            </w:pPr>
            <w:r>
              <w:rPr>
                <w:rFonts w:hint="eastAsia" w:ascii="宋体" w:hAnsi="宋体" w:cs="宋体"/>
                <w:b/>
                <w:szCs w:val="21"/>
              </w:rPr>
              <w:t>5.备注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243" w:type="dxa"/>
            <w:gridSpan w:val="11"/>
            <w:vAlign w:val="center"/>
          </w:tcPr>
          <w:p>
            <w:pPr>
              <w:tabs>
                <w:tab w:val="left" w:pos="5220"/>
                <w:tab w:val="left" w:pos="5400"/>
                <w:tab w:val="left" w:pos="5580"/>
              </w:tabs>
              <w:spacing w:beforeLines="50" w:line="300" w:lineRule="exact"/>
              <w:rPr>
                <w:rFonts w:ascii="宋体" w:hAnsi="宋体" w:cs="宋体"/>
                <w:szCs w:val="21"/>
              </w:rPr>
            </w:pPr>
          </w:p>
        </w:tc>
      </w:tr>
    </w:tbl>
    <w:p>
      <w:pPr>
        <w:widowControl/>
        <w:jc w:val="left"/>
        <w:rPr>
          <w:rFonts w:ascii="Times New Roman" w:hAnsi="Times New Roman"/>
          <w:b/>
          <w:kern w:val="0"/>
          <w:sz w:val="24"/>
          <w:szCs w:val="24"/>
        </w:rPr>
      </w:pPr>
    </w:p>
    <w:p>
      <w:pPr>
        <w:tabs>
          <w:tab w:val="left" w:pos="5220"/>
          <w:tab w:val="left" w:pos="5400"/>
          <w:tab w:val="left" w:pos="5580"/>
        </w:tabs>
        <w:spacing w:beforeLines="50" w:line="300" w:lineRule="exact"/>
        <w:rPr>
          <w:rFonts w:ascii="Times New Roman" w:hAnsi="Times New Roman"/>
          <w:szCs w:val="21"/>
        </w:rPr>
      </w:pPr>
      <w:r>
        <w:rPr>
          <w:rFonts w:ascii="Times New Roman" w:hAnsi="Times New Roman"/>
          <w:b/>
          <w:szCs w:val="21"/>
        </w:rPr>
        <w:t>注：</w:t>
      </w:r>
      <w:r>
        <w:rPr>
          <w:rFonts w:ascii="Times New Roman" w:hAnsi="Times New Roman"/>
          <w:szCs w:val="21"/>
        </w:rPr>
        <w:t>1．本章“</w:t>
      </w:r>
      <w:r>
        <w:rPr>
          <w:rFonts w:hint="eastAsia" w:ascii="Times New Roman" w:hAnsi="Times New Roman"/>
          <w:szCs w:val="21"/>
        </w:rPr>
        <w:t>3</w:t>
      </w:r>
      <w:r>
        <w:rPr>
          <w:rFonts w:ascii="Times New Roman" w:hAnsi="Times New Roman"/>
          <w:szCs w:val="21"/>
        </w:rPr>
        <w:t>-</w:t>
      </w:r>
      <w:r>
        <w:rPr>
          <w:rFonts w:hint="eastAsia" w:ascii="Times New Roman" w:hAnsi="Times New Roman"/>
          <w:szCs w:val="21"/>
        </w:rPr>
        <w:t>2</w:t>
      </w:r>
      <w:r>
        <w:rPr>
          <w:rFonts w:ascii="Times New Roman" w:hAnsi="Times New Roman"/>
          <w:szCs w:val="21"/>
        </w:rPr>
        <w:t>拟委任的主要人员汇总表”中所列须填写本表，并附相关证明材料影印件。</w:t>
      </w:r>
    </w:p>
    <w:p>
      <w:pPr>
        <w:spacing w:line="300" w:lineRule="exact"/>
        <w:ind w:firstLine="420" w:firstLineChars="200"/>
        <w:rPr>
          <w:rFonts w:ascii="Times New Roman" w:hAnsi="Times New Roman"/>
          <w:szCs w:val="21"/>
        </w:rPr>
      </w:pPr>
      <w:r>
        <w:rPr>
          <w:rFonts w:ascii="Times New Roman" w:hAnsi="Times New Roman"/>
          <w:szCs w:val="21"/>
        </w:rPr>
        <w:t>2．本表后应附的证明材料有：</w:t>
      </w:r>
    </w:p>
    <w:p>
      <w:pPr>
        <w:spacing w:line="300" w:lineRule="exact"/>
        <w:rPr>
          <w:rFonts w:ascii="Times New Roman" w:hAnsi="Times New Roman"/>
          <w:szCs w:val="21"/>
        </w:rPr>
      </w:pPr>
      <w:r>
        <w:rPr>
          <w:rFonts w:ascii="Times New Roman" w:hAnsi="Times New Roman"/>
          <w:szCs w:val="21"/>
        </w:rPr>
        <w:t>（1）项目总负责人需附：</w:t>
      </w:r>
      <w:r>
        <w:rPr>
          <w:rFonts w:ascii="Times New Roman" w:hAnsi="Times New Roman"/>
          <w:b/>
          <w:szCs w:val="21"/>
        </w:rPr>
        <w:t>个人身份证、执（职）业资格证书</w:t>
      </w:r>
      <w:r>
        <w:rPr>
          <w:rFonts w:ascii="Times New Roman" w:hAnsi="Times New Roman"/>
          <w:szCs w:val="21"/>
        </w:rPr>
        <w:t>、</w:t>
      </w:r>
      <w:r>
        <w:rPr>
          <w:rFonts w:ascii="Times New Roman" w:hAnsi="Times New Roman"/>
          <w:b/>
          <w:szCs w:val="21"/>
        </w:rPr>
        <w:t>职称证书（如果有）、工作业绩证明材料的影印件。</w:t>
      </w:r>
    </w:p>
    <w:p>
      <w:pPr>
        <w:spacing w:line="300" w:lineRule="exact"/>
        <w:rPr>
          <w:rFonts w:ascii="Times New Roman" w:hAnsi="Times New Roman"/>
          <w:szCs w:val="21"/>
        </w:rPr>
      </w:pPr>
      <w:r>
        <w:rPr>
          <w:rFonts w:ascii="Times New Roman" w:hAnsi="Times New Roman"/>
          <w:szCs w:val="21"/>
        </w:rPr>
        <w:t>（2）</w:t>
      </w:r>
      <w:r>
        <w:rPr>
          <w:rFonts w:hint="eastAsia" w:ascii="Times New Roman" w:hAnsi="Times New Roman"/>
          <w:szCs w:val="21"/>
        </w:rPr>
        <w:t>项目质量</w:t>
      </w:r>
      <w:r>
        <w:rPr>
          <w:rFonts w:ascii="Times New Roman" w:hAnsi="Times New Roman"/>
          <w:szCs w:val="21"/>
        </w:rPr>
        <w:t>负责人需附：</w:t>
      </w:r>
      <w:r>
        <w:rPr>
          <w:rFonts w:ascii="Times New Roman" w:hAnsi="Times New Roman"/>
          <w:b/>
          <w:szCs w:val="21"/>
        </w:rPr>
        <w:t>个人身份证、职称证书、执（职）业资格证书（如果有）</w:t>
      </w:r>
      <w:r>
        <w:rPr>
          <w:rFonts w:ascii="Times New Roman" w:hAnsi="Times New Roman"/>
          <w:szCs w:val="21"/>
        </w:rPr>
        <w:t>、</w:t>
      </w:r>
      <w:r>
        <w:rPr>
          <w:rFonts w:ascii="Times New Roman" w:hAnsi="Times New Roman"/>
          <w:b/>
          <w:szCs w:val="21"/>
        </w:rPr>
        <w:t>工作业绩证明材料的影印件。</w:t>
      </w:r>
    </w:p>
    <w:p>
      <w:pPr>
        <w:spacing w:line="300" w:lineRule="exact"/>
        <w:rPr>
          <w:rFonts w:ascii="Times New Roman" w:hAnsi="Times New Roman"/>
          <w:szCs w:val="21"/>
        </w:rPr>
      </w:pPr>
      <w:r>
        <w:rPr>
          <w:rFonts w:ascii="Times New Roman" w:hAnsi="Times New Roman"/>
          <w:szCs w:val="21"/>
        </w:rPr>
        <w:t>（3）工作人员需附：</w:t>
      </w:r>
      <w:r>
        <w:rPr>
          <w:rFonts w:ascii="Times New Roman" w:hAnsi="Times New Roman"/>
          <w:b/>
          <w:szCs w:val="21"/>
        </w:rPr>
        <w:t>个人身份证、职称证书、执（职）业资格证书（如果有）</w:t>
      </w:r>
      <w:r>
        <w:rPr>
          <w:rFonts w:ascii="Times New Roman" w:hAnsi="Times New Roman"/>
          <w:szCs w:val="21"/>
        </w:rPr>
        <w:t>、工作</w:t>
      </w:r>
      <w:r>
        <w:rPr>
          <w:rFonts w:ascii="Times New Roman" w:hAnsi="Times New Roman"/>
          <w:b/>
          <w:szCs w:val="21"/>
        </w:rPr>
        <w:t>业绩证明材料的影印件。</w:t>
      </w:r>
    </w:p>
    <w:p>
      <w:pPr>
        <w:spacing w:line="300" w:lineRule="exact"/>
        <w:ind w:firstLine="210" w:firstLineChars="100"/>
        <w:rPr>
          <w:rFonts w:ascii="Times New Roman" w:hAnsi="Times New Roman"/>
          <w:szCs w:val="21"/>
        </w:rPr>
      </w:pPr>
      <w:r>
        <w:rPr>
          <w:rFonts w:ascii="Times New Roman" w:hAnsi="Times New Roman"/>
          <w:szCs w:val="21"/>
        </w:rPr>
        <w:t>上述所述工作</w:t>
      </w:r>
      <w:r>
        <w:rPr>
          <w:rFonts w:ascii="Times New Roman" w:hAnsi="Times New Roman"/>
          <w:b/>
          <w:szCs w:val="21"/>
        </w:rPr>
        <w:t>业绩证明材料可为项目发包人出具的书面证明材料或项目合同扫描件等能反映该人员承担相应项目业绩的证明材料）</w:t>
      </w:r>
      <w:r>
        <w:rPr>
          <w:rFonts w:ascii="Times New Roman" w:hAnsi="Times New Roman"/>
          <w:szCs w:val="21"/>
        </w:rPr>
        <w:t>。</w:t>
      </w:r>
    </w:p>
    <w:p>
      <w:pPr>
        <w:tabs>
          <w:tab w:val="left" w:pos="720"/>
          <w:tab w:val="left" w:pos="5400"/>
          <w:tab w:val="left" w:pos="5580"/>
        </w:tabs>
        <w:spacing w:line="300" w:lineRule="exact"/>
        <w:ind w:firstLine="316" w:firstLineChars="150"/>
        <w:rPr>
          <w:rFonts w:ascii="Times New Roman" w:hAnsi="Times New Roman"/>
          <w:b/>
          <w:szCs w:val="21"/>
        </w:rPr>
      </w:pPr>
      <w:r>
        <w:rPr>
          <w:rFonts w:ascii="Times New Roman" w:hAnsi="Times New Roman"/>
          <w:b/>
          <w:szCs w:val="21"/>
        </w:rPr>
        <w:t>3</w:t>
      </w:r>
      <w:r>
        <w:rPr>
          <w:rFonts w:ascii="Times New Roman" w:hAnsi="Times New Roman"/>
          <w:szCs w:val="21"/>
        </w:rPr>
        <w:t>．</w:t>
      </w:r>
      <w:r>
        <w:rPr>
          <w:rFonts w:ascii="Times New Roman" w:hAnsi="Times New Roman"/>
          <w:b/>
          <w:szCs w:val="21"/>
        </w:rPr>
        <w:t>以上关于人员要求所附的证明材料均应加盖</w:t>
      </w:r>
      <w:r>
        <w:rPr>
          <w:rFonts w:hint="eastAsia" w:ascii="Times New Roman" w:hAnsi="Times New Roman"/>
          <w:b/>
          <w:szCs w:val="21"/>
        </w:rPr>
        <w:t>参选</w:t>
      </w:r>
      <w:r>
        <w:rPr>
          <w:rFonts w:ascii="Times New Roman" w:hAnsi="Times New Roman"/>
          <w:b/>
          <w:szCs w:val="21"/>
        </w:rPr>
        <w:t>单位章，在评审时将作为资格审查和评分依据。若所附的证明材料不完整的，视为无效人员。</w:t>
      </w:r>
    </w:p>
    <w:p>
      <w:pPr>
        <w:widowControl/>
        <w:jc w:val="left"/>
        <w:rPr>
          <w:rFonts w:ascii="Times New Roman" w:hAnsi="Times New Roman"/>
          <w:b/>
          <w:kern w:val="0"/>
          <w:sz w:val="24"/>
          <w:szCs w:val="24"/>
        </w:rPr>
      </w:pPr>
      <w:r>
        <w:rPr>
          <w:rFonts w:ascii="Times New Roman" w:hAnsi="Times New Roman"/>
          <w:b/>
          <w:kern w:val="0"/>
          <w:sz w:val="24"/>
          <w:szCs w:val="24"/>
        </w:rPr>
        <w:br w:type="page"/>
      </w:r>
    </w:p>
    <w:p>
      <w:pPr>
        <w:tabs>
          <w:tab w:val="left" w:pos="5220"/>
          <w:tab w:val="left" w:pos="5400"/>
          <w:tab w:val="left" w:pos="5580"/>
        </w:tabs>
        <w:autoSpaceDE w:val="0"/>
        <w:autoSpaceDN w:val="0"/>
        <w:adjustRightInd w:val="0"/>
        <w:spacing w:beforeLines="100" w:afterLines="100" w:line="360" w:lineRule="auto"/>
        <w:ind w:firstLine="562"/>
        <w:jc w:val="center"/>
        <w:rPr>
          <w:rFonts w:ascii="Times New Roman" w:hAnsi="Times New Roman"/>
          <w:b/>
          <w:kern w:val="0"/>
          <w:sz w:val="24"/>
          <w:szCs w:val="24"/>
        </w:rPr>
      </w:pPr>
    </w:p>
    <w:p>
      <w:pPr>
        <w:tabs>
          <w:tab w:val="left" w:pos="5220"/>
          <w:tab w:val="left" w:pos="5400"/>
          <w:tab w:val="left" w:pos="5580"/>
        </w:tabs>
        <w:autoSpaceDE w:val="0"/>
        <w:autoSpaceDN w:val="0"/>
        <w:adjustRightInd w:val="0"/>
        <w:spacing w:beforeLines="100" w:afterLines="100" w:line="360" w:lineRule="auto"/>
        <w:ind w:firstLine="562"/>
        <w:jc w:val="center"/>
        <w:rPr>
          <w:rFonts w:ascii="Times New Roman" w:hAnsi="Times New Roman"/>
          <w:b/>
          <w:kern w:val="0"/>
          <w:sz w:val="24"/>
          <w:szCs w:val="24"/>
        </w:rPr>
      </w:pPr>
      <w:r>
        <w:rPr>
          <w:rFonts w:ascii="Times New Roman" w:hAnsi="Times New Roman"/>
          <w:b/>
          <w:kern w:val="0"/>
          <w:sz w:val="24"/>
          <w:szCs w:val="24"/>
        </w:rPr>
        <w:t>3-4 近</w:t>
      </w:r>
      <w:r>
        <w:rPr>
          <w:rFonts w:hint="eastAsia" w:ascii="Times New Roman" w:hAnsi="Times New Roman"/>
          <w:b/>
          <w:kern w:val="0"/>
          <w:sz w:val="24"/>
          <w:szCs w:val="24"/>
        </w:rPr>
        <w:t>三</w:t>
      </w:r>
      <w:r>
        <w:rPr>
          <w:rFonts w:ascii="Times New Roman" w:hAnsi="Times New Roman"/>
          <w:b/>
          <w:kern w:val="0"/>
          <w:sz w:val="24"/>
          <w:szCs w:val="24"/>
        </w:rPr>
        <w:t>年承担的类似业绩情况表</w:t>
      </w:r>
    </w:p>
    <w:tbl>
      <w:tblPr>
        <w:tblStyle w:val="2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455"/>
        <w:gridCol w:w="1390"/>
        <w:gridCol w:w="1876"/>
        <w:gridCol w:w="1843"/>
        <w:gridCol w:w="1667"/>
        <w:gridCol w:w="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51" w:type="dxa"/>
            <w:vAlign w:val="center"/>
          </w:tcPr>
          <w:p>
            <w:pPr>
              <w:pStyle w:val="64"/>
              <w:spacing w:line="240" w:lineRule="auto"/>
              <w:jc w:val="center"/>
              <w:rPr>
                <w:rFonts w:ascii="Times New Roman" w:hAnsi="Times New Roman" w:eastAsia="宋体"/>
              </w:rPr>
            </w:pPr>
            <w:r>
              <w:rPr>
                <w:rFonts w:hint="eastAsia" w:ascii="Times New Roman" w:hAnsi="Times New Roman" w:eastAsia="宋体"/>
              </w:rPr>
              <w:t>序号</w:t>
            </w:r>
          </w:p>
        </w:tc>
        <w:tc>
          <w:tcPr>
            <w:tcW w:w="1455" w:type="dxa"/>
            <w:vAlign w:val="center"/>
          </w:tcPr>
          <w:p>
            <w:pPr>
              <w:pStyle w:val="64"/>
              <w:spacing w:line="240" w:lineRule="auto"/>
              <w:jc w:val="center"/>
              <w:rPr>
                <w:rFonts w:ascii="Times New Roman" w:hAnsi="Times New Roman" w:eastAsia="宋体"/>
              </w:rPr>
            </w:pPr>
            <w:r>
              <w:rPr>
                <w:rFonts w:hint="eastAsia" w:ascii="Times New Roman" w:hAnsi="Times New Roman" w:eastAsia="宋体"/>
              </w:rPr>
              <w:t>项目名称</w:t>
            </w:r>
          </w:p>
        </w:tc>
        <w:tc>
          <w:tcPr>
            <w:tcW w:w="1390" w:type="dxa"/>
            <w:vAlign w:val="center"/>
          </w:tcPr>
          <w:p>
            <w:pPr>
              <w:pStyle w:val="64"/>
              <w:spacing w:line="240" w:lineRule="auto"/>
              <w:jc w:val="center"/>
              <w:rPr>
                <w:rFonts w:ascii="Times New Roman" w:hAnsi="Times New Roman" w:eastAsia="宋体"/>
              </w:rPr>
            </w:pPr>
            <w:r>
              <w:rPr>
                <w:rFonts w:hint="eastAsia" w:ascii="Times New Roman" w:hAnsi="Times New Roman" w:eastAsia="宋体"/>
              </w:rPr>
              <w:t>项目业主</w:t>
            </w:r>
          </w:p>
        </w:tc>
        <w:tc>
          <w:tcPr>
            <w:tcW w:w="1876" w:type="dxa"/>
            <w:vAlign w:val="center"/>
          </w:tcPr>
          <w:p>
            <w:pPr>
              <w:pStyle w:val="64"/>
              <w:spacing w:line="240" w:lineRule="auto"/>
              <w:jc w:val="center"/>
              <w:rPr>
                <w:rFonts w:ascii="Times New Roman" w:hAnsi="Times New Roman" w:eastAsia="宋体"/>
              </w:rPr>
            </w:pPr>
            <w:r>
              <w:rPr>
                <w:rFonts w:hint="eastAsia" w:ascii="Times New Roman" w:hAnsi="Times New Roman" w:eastAsia="宋体"/>
              </w:rPr>
              <w:t>项目负责人</w:t>
            </w:r>
          </w:p>
        </w:tc>
        <w:tc>
          <w:tcPr>
            <w:tcW w:w="1843" w:type="dxa"/>
            <w:vAlign w:val="center"/>
          </w:tcPr>
          <w:p>
            <w:pPr>
              <w:pStyle w:val="64"/>
              <w:spacing w:line="240" w:lineRule="auto"/>
              <w:jc w:val="center"/>
              <w:rPr>
                <w:rFonts w:ascii="Times New Roman" w:hAnsi="Times New Roman" w:eastAsia="宋体"/>
              </w:rPr>
            </w:pPr>
            <w:r>
              <w:rPr>
                <w:rFonts w:hint="eastAsia" w:ascii="Times New Roman" w:hAnsi="Times New Roman" w:eastAsia="宋体"/>
              </w:rPr>
              <w:t>合同金额</w:t>
            </w:r>
          </w:p>
        </w:tc>
        <w:tc>
          <w:tcPr>
            <w:tcW w:w="1667" w:type="dxa"/>
            <w:vAlign w:val="center"/>
          </w:tcPr>
          <w:p>
            <w:pPr>
              <w:pStyle w:val="64"/>
              <w:spacing w:line="240" w:lineRule="auto"/>
              <w:jc w:val="center"/>
              <w:rPr>
                <w:rFonts w:ascii="Times New Roman" w:hAnsi="Times New Roman" w:eastAsia="宋体"/>
              </w:rPr>
            </w:pPr>
            <w:r>
              <w:rPr>
                <w:rFonts w:hint="eastAsia" w:ascii="Times New Roman" w:hAnsi="Times New Roman" w:eastAsia="宋体"/>
              </w:rPr>
              <w:t>服务期限</w:t>
            </w:r>
          </w:p>
        </w:tc>
        <w:tc>
          <w:tcPr>
            <w:tcW w:w="427" w:type="dxa"/>
            <w:vAlign w:val="center"/>
          </w:tcPr>
          <w:p>
            <w:pPr>
              <w:pStyle w:val="64"/>
              <w:spacing w:line="240" w:lineRule="auto"/>
              <w:jc w:val="center"/>
              <w:rPr>
                <w:rFonts w:ascii="Times New Roman" w:hAnsi="Times New Roman" w:eastAsia="宋体"/>
              </w:rPr>
            </w:pPr>
            <w:r>
              <w:rPr>
                <w:rFonts w:hint="eastAsia" w:ascii="Times New Roman" w:hAnsi="Times New Roman" w:eastAsia="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551" w:type="dxa"/>
            <w:vAlign w:val="center"/>
          </w:tcPr>
          <w:p>
            <w:pPr>
              <w:pStyle w:val="64"/>
              <w:rPr>
                <w:rFonts w:ascii="Times New Roman" w:hAnsi="Times New Roman" w:eastAsia="宋体"/>
                <w:sz w:val="24"/>
                <w:szCs w:val="24"/>
              </w:rPr>
            </w:pPr>
            <w:r>
              <w:rPr>
                <w:rFonts w:hint="eastAsia" w:ascii="Times New Roman" w:hAnsi="Times New Roman" w:eastAsia="宋体"/>
                <w:sz w:val="24"/>
                <w:szCs w:val="24"/>
              </w:rPr>
              <w:t>1</w:t>
            </w:r>
          </w:p>
        </w:tc>
        <w:tc>
          <w:tcPr>
            <w:tcW w:w="1455" w:type="dxa"/>
            <w:vAlign w:val="center"/>
          </w:tcPr>
          <w:p>
            <w:pPr>
              <w:pStyle w:val="64"/>
              <w:jc w:val="center"/>
              <w:rPr>
                <w:rFonts w:ascii="Times New Roman" w:hAnsi="Times New Roman" w:eastAsia="宋体"/>
              </w:rPr>
            </w:pPr>
          </w:p>
        </w:tc>
        <w:tc>
          <w:tcPr>
            <w:tcW w:w="1390" w:type="dxa"/>
            <w:vAlign w:val="center"/>
          </w:tcPr>
          <w:p>
            <w:pPr>
              <w:pStyle w:val="64"/>
              <w:rPr>
                <w:rFonts w:ascii="Times New Roman" w:hAnsi="Times New Roman" w:eastAsia="宋体"/>
                <w:sz w:val="24"/>
                <w:szCs w:val="24"/>
              </w:rPr>
            </w:pPr>
          </w:p>
        </w:tc>
        <w:tc>
          <w:tcPr>
            <w:tcW w:w="1876" w:type="dxa"/>
            <w:vAlign w:val="center"/>
          </w:tcPr>
          <w:p>
            <w:pPr>
              <w:pStyle w:val="64"/>
              <w:rPr>
                <w:rFonts w:ascii="Times New Roman" w:hAnsi="Times New Roman" w:eastAsia="宋体"/>
                <w:sz w:val="24"/>
                <w:szCs w:val="24"/>
              </w:rPr>
            </w:pPr>
          </w:p>
        </w:tc>
        <w:tc>
          <w:tcPr>
            <w:tcW w:w="1843" w:type="dxa"/>
            <w:vAlign w:val="center"/>
          </w:tcPr>
          <w:p>
            <w:pPr>
              <w:pStyle w:val="64"/>
              <w:rPr>
                <w:rFonts w:ascii="Times New Roman" w:hAnsi="Times New Roman" w:eastAsia="宋体"/>
                <w:sz w:val="24"/>
                <w:szCs w:val="24"/>
              </w:rPr>
            </w:pPr>
          </w:p>
        </w:tc>
        <w:tc>
          <w:tcPr>
            <w:tcW w:w="1667" w:type="dxa"/>
            <w:vAlign w:val="center"/>
          </w:tcPr>
          <w:p>
            <w:pPr>
              <w:pStyle w:val="64"/>
              <w:rPr>
                <w:rFonts w:ascii="Times New Roman" w:hAnsi="Times New Roman" w:eastAsia="宋体"/>
                <w:sz w:val="24"/>
                <w:szCs w:val="24"/>
              </w:rPr>
            </w:pPr>
          </w:p>
        </w:tc>
        <w:tc>
          <w:tcPr>
            <w:tcW w:w="427" w:type="dxa"/>
            <w:vAlign w:val="center"/>
          </w:tcPr>
          <w:p>
            <w:pPr>
              <w:pStyle w:val="64"/>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51" w:type="dxa"/>
            <w:vAlign w:val="center"/>
          </w:tcPr>
          <w:p>
            <w:pPr>
              <w:pStyle w:val="64"/>
              <w:rPr>
                <w:rFonts w:ascii="Times New Roman" w:hAnsi="Times New Roman" w:eastAsia="宋体"/>
                <w:sz w:val="24"/>
                <w:szCs w:val="24"/>
              </w:rPr>
            </w:pPr>
            <w:r>
              <w:rPr>
                <w:rFonts w:hint="eastAsia" w:ascii="Times New Roman" w:hAnsi="Times New Roman" w:eastAsia="宋体"/>
                <w:sz w:val="24"/>
                <w:szCs w:val="24"/>
              </w:rPr>
              <w:t>2</w:t>
            </w:r>
          </w:p>
        </w:tc>
        <w:tc>
          <w:tcPr>
            <w:tcW w:w="1455" w:type="dxa"/>
            <w:vAlign w:val="center"/>
          </w:tcPr>
          <w:p>
            <w:pPr>
              <w:pStyle w:val="64"/>
              <w:rPr>
                <w:rFonts w:ascii="Times New Roman" w:hAnsi="Times New Roman" w:eastAsia="宋体"/>
              </w:rPr>
            </w:pPr>
          </w:p>
        </w:tc>
        <w:tc>
          <w:tcPr>
            <w:tcW w:w="1390" w:type="dxa"/>
            <w:vAlign w:val="center"/>
          </w:tcPr>
          <w:p>
            <w:pPr>
              <w:pStyle w:val="64"/>
              <w:rPr>
                <w:rFonts w:ascii="Times New Roman" w:hAnsi="Times New Roman" w:eastAsia="宋体"/>
                <w:sz w:val="24"/>
                <w:szCs w:val="24"/>
              </w:rPr>
            </w:pPr>
          </w:p>
        </w:tc>
        <w:tc>
          <w:tcPr>
            <w:tcW w:w="1876" w:type="dxa"/>
            <w:vAlign w:val="center"/>
          </w:tcPr>
          <w:p>
            <w:pPr>
              <w:pStyle w:val="64"/>
              <w:rPr>
                <w:rFonts w:ascii="Times New Roman" w:hAnsi="Times New Roman" w:eastAsia="宋体"/>
                <w:sz w:val="24"/>
                <w:szCs w:val="24"/>
              </w:rPr>
            </w:pPr>
          </w:p>
        </w:tc>
        <w:tc>
          <w:tcPr>
            <w:tcW w:w="1843" w:type="dxa"/>
            <w:vAlign w:val="center"/>
          </w:tcPr>
          <w:p>
            <w:pPr>
              <w:pStyle w:val="64"/>
              <w:rPr>
                <w:rFonts w:ascii="Times New Roman" w:hAnsi="Times New Roman" w:eastAsia="宋体"/>
                <w:sz w:val="24"/>
                <w:szCs w:val="24"/>
              </w:rPr>
            </w:pPr>
          </w:p>
        </w:tc>
        <w:tc>
          <w:tcPr>
            <w:tcW w:w="1667" w:type="dxa"/>
            <w:vAlign w:val="center"/>
          </w:tcPr>
          <w:p>
            <w:pPr>
              <w:pStyle w:val="64"/>
              <w:rPr>
                <w:rFonts w:ascii="Times New Roman" w:hAnsi="Times New Roman" w:eastAsia="宋体"/>
                <w:sz w:val="24"/>
                <w:szCs w:val="24"/>
              </w:rPr>
            </w:pPr>
          </w:p>
        </w:tc>
        <w:tc>
          <w:tcPr>
            <w:tcW w:w="427" w:type="dxa"/>
            <w:vAlign w:val="center"/>
          </w:tcPr>
          <w:p>
            <w:pPr>
              <w:pStyle w:val="64"/>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51" w:type="dxa"/>
            <w:vAlign w:val="center"/>
          </w:tcPr>
          <w:p>
            <w:pPr>
              <w:pStyle w:val="64"/>
              <w:rPr>
                <w:rFonts w:ascii="Times New Roman" w:hAnsi="Times New Roman" w:eastAsia="宋体"/>
                <w:sz w:val="24"/>
                <w:szCs w:val="24"/>
              </w:rPr>
            </w:pPr>
            <w:r>
              <w:rPr>
                <w:rFonts w:hint="eastAsia" w:ascii="Times New Roman" w:hAnsi="Times New Roman" w:eastAsia="宋体"/>
                <w:sz w:val="24"/>
                <w:szCs w:val="24"/>
              </w:rPr>
              <w:t>3</w:t>
            </w:r>
          </w:p>
        </w:tc>
        <w:tc>
          <w:tcPr>
            <w:tcW w:w="1455" w:type="dxa"/>
            <w:vAlign w:val="center"/>
          </w:tcPr>
          <w:p>
            <w:pPr>
              <w:pStyle w:val="64"/>
              <w:rPr>
                <w:rFonts w:ascii="Times New Roman" w:hAnsi="Times New Roman" w:eastAsia="宋体"/>
              </w:rPr>
            </w:pPr>
          </w:p>
        </w:tc>
        <w:tc>
          <w:tcPr>
            <w:tcW w:w="1390" w:type="dxa"/>
            <w:vAlign w:val="center"/>
          </w:tcPr>
          <w:p>
            <w:pPr>
              <w:pStyle w:val="64"/>
              <w:rPr>
                <w:rFonts w:ascii="Times New Roman" w:hAnsi="Times New Roman" w:eastAsia="宋体"/>
                <w:sz w:val="24"/>
                <w:szCs w:val="24"/>
              </w:rPr>
            </w:pPr>
          </w:p>
        </w:tc>
        <w:tc>
          <w:tcPr>
            <w:tcW w:w="1876" w:type="dxa"/>
            <w:vAlign w:val="center"/>
          </w:tcPr>
          <w:p>
            <w:pPr>
              <w:pStyle w:val="64"/>
              <w:rPr>
                <w:rFonts w:ascii="Times New Roman" w:hAnsi="Times New Roman" w:eastAsia="宋体"/>
                <w:sz w:val="24"/>
                <w:szCs w:val="24"/>
              </w:rPr>
            </w:pPr>
          </w:p>
        </w:tc>
        <w:tc>
          <w:tcPr>
            <w:tcW w:w="1843" w:type="dxa"/>
            <w:vAlign w:val="center"/>
          </w:tcPr>
          <w:p>
            <w:pPr>
              <w:pStyle w:val="64"/>
              <w:rPr>
                <w:rFonts w:ascii="Times New Roman" w:hAnsi="Times New Roman" w:eastAsia="宋体"/>
                <w:sz w:val="24"/>
                <w:szCs w:val="24"/>
              </w:rPr>
            </w:pPr>
          </w:p>
        </w:tc>
        <w:tc>
          <w:tcPr>
            <w:tcW w:w="1667" w:type="dxa"/>
            <w:vAlign w:val="center"/>
          </w:tcPr>
          <w:p>
            <w:pPr>
              <w:pStyle w:val="64"/>
              <w:rPr>
                <w:rFonts w:ascii="Times New Roman" w:hAnsi="Times New Roman" w:eastAsia="宋体"/>
                <w:sz w:val="24"/>
                <w:szCs w:val="24"/>
              </w:rPr>
            </w:pPr>
          </w:p>
        </w:tc>
        <w:tc>
          <w:tcPr>
            <w:tcW w:w="427" w:type="dxa"/>
            <w:vAlign w:val="center"/>
          </w:tcPr>
          <w:p>
            <w:pPr>
              <w:pStyle w:val="64"/>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51" w:type="dxa"/>
            <w:vAlign w:val="center"/>
          </w:tcPr>
          <w:p>
            <w:pPr>
              <w:pStyle w:val="64"/>
              <w:rPr>
                <w:rFonts w:ascii="Times New Roman" w:hAnsi="Times New Roman" w:eastAsia="宋体"/>
                <w:sz w:val="24"/>
                <w:szCs w:val="24"/>
              </w:rPr>
            </w:pPr>
            <w:r>
              <w:rPr>
                <w:rFonts w:hint="eastAsia" w:ascii="Times New Roman" w:hAnsi="Times New Roman" w:eastAsia="宋体"/>
                <w:sz w:val="24"/>
                <w:szCs w:val="24"/>
              </w:rPr>
              <w:t>4</w:t>
            </w:r>
          </w:p>
        </w:tc>
        <w:tc>
          <w:tcPr>
            <w:tcW w:w="1455" w:type="dxa"/>
            <w:vAlign w:val="center"/>
          </w:tcPr>
          <w:p>
            <w:pPr>
              <w:pStyle w:val="64"/>
              <w:rPr>
                <w:rFonts w:ascii="Times New Roman" w:hAnsi="Times New Roman" w:eastAsia="宋体"/>
              </w:rPr>
            </w:pPr>
          </w:p>
        </w:tc>
        <w:tc>
          <w:tcPr>
            <w:tcW w:w="1390" w:type="dxa"/>
            <w:vAlign w:val="center"/>
          </w:tcPr>
          <w:p>
            <w:pPr>
              <w:pStyle w:val="64"/>
              <w:rPr>
                <w:rFonts w:ascii="Times New Roman" w:hAnsi="Times New Roman" w:eastAsia="宋体"/>
                <w:sz w:val="24"/>
                <w:szCs w:val="24"/>
              </w:rPr>
            </w:pPr>
          </w:p>
        </w:tc>
        <w:tc>
          <w:tcPr>
            <w:tcW w:w="1876" w:type="dxa"/>
            <w:vAlign w:val="center"/>
          </w:tcPr>
          <w:p>
            <w:pPr>
              <w:pStyle w:val="64"/>
              <w:rPr>
                <w:rFonts w:ascii="Times New Roman" w:hAnsi="Times New Roman" w:eastAsia="宋体"/>
                <w:sz w:val="24"/>
                <w:szCs w:val="24"/>
              </w:rPr>
            </w:pPr>
          </w:p>
        </w:tc>
        <w:tc>
          <w:tcPr>
            <w:tcW w:w="1843" w:type="dxa"/>
            <w:vAlign w:val="center"/>
          </w:tcPr>
          <w:p>
            <w:pPr>
              <w:pStyle w:val="64"/>
              <w:rPr>
                <w:rFonts w:ascii="Times New Roman" w:hAnsi="Times New Roman" w:eastAsia="宋体"/>
                <w:sz w:val="24"/>
                <w:szCs w:val="24"/>
              </w:rPr>
            </w:pPr>
          </w:p>
        </w:tc>
        <w:tc>
          <w:tcPr>
            <w:tcW w:w="1667" w:type="dxa"/>
            <w:vAlign w:val="center"/>
          </w:tcPr>
          <w:p>
            <w:pPr>
              <w:pStyle w:val="64"/>
              <w:rPr>
                <w:rFonts w:ascii="Times New Roman" w:hAnsi="Times New Roman" w:eastAsia="宋体"/>
                <w:sz w:val="24"/>
                <w:szCs w:val="24"/>
              </w:rPr>
            </w:pPr>
          </w:p>
        </w:tc>
        <w:tc>
          <w:tcPr>
            <w:tcW w:w="427" w:type="dxa"/>
            <w:vAlign w:val="center"/>
          </w:tcPr>
          <w:p>
            <w:pPr>
              <w:pStyle w:val="64"/>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51" w:type="dxa"/>
            <w:vAlign w:val="center"/>
          </w:tcPr>
          <w:p>
            <w:pPr>
              <w:pStyle w:val="64"/>
              <w:rPr>
                <w:rFonts w:ascii="Times New Roman" w:hAnsi="Times New Roman" w:eastAsia="宋体"/>
                <w:sz w:val="24"/>
                <w:szCs w:val="24"/>
              </w:rPr>
            </w:pPr>
          </w:p>
        </w:tc>
        <w:tc>
          <w:tcPr>
            <w:tcW w:w="1455" w:type="dxa"/>
            <w:vAlign w:val="center"/>
          </w:tcPr>
          <w:p>
            <w:pPr>
              <w:pStyle w:val="64"/>
              <w:rPr>
                <w:rFonts w:ascii="Times New Roman" w:hAnsi="Times New Roman" w:eastAsia="宋体"/>
                <w:sz w:val="24"/>
                <w:szCs w:val="24"/>
              </w:rPr>
            </w:pPr>
            <w:r>
              <w:rPr>
                <w:rFonts w:hint="eastAsia" w:ascii="Times New Roman" w:hAnsi="Times New Roman" w:eastAsia="宋体"/>
                <w:sz w:val="24"/>
                <w:szCs w:val="24"/>
              </w:rPr>
              <w:t>……</w:t>
            </w:r>
          </w:p>
        </w:tc>
        <w:tc>
          <w:tcPr>
            <w:tcW w:w="1390" w:type="dxa"/>
            <w:vAlign w:val="center"/>
          </w:tcPr>
          <w:p>
            <w:pPr>
              <w:pStyle w:val="64"/>
              <w:rPr>
                <w:rFonts w:ascii="Times New Roman" w:hAnsi="Times New Roman" w:eastAsia="宋体"/>
                <w:sz w:val="24"/>
                <w:szCs w:val="24"/>
              </w:rPr>
            </w:pPr>
          </w:p>
        </w:tc>
        <w:tc>
          <w:tcPr>
            <w:tcW w:w="1876" w:type="dxa"/>
            <w:vAlign w:val="center"/>
          </w:tcPr>
          <w:p>
            <w:pPr>
              <w:pStyle w:val="64"/>
              <w:rPr>
                <w:rFonts w:ascii="Times New Roman" w:hAnsi="Times New Roman" w:eastAsia="宋体"/>
                <w:sz w:val="24"/>
                <w:szCs w:val="24"/>
              </w:rPr>
            </w:pPr>
          </w:p>
        </w:tc>
        <w:tc>
          <w:tcPr>
            <w:tcW w:w="1843" w:type="dxa"/>
            <w:vAlign w:val="center"/>
          </w:tcPr>
          <w:p>
            <w:pPr>
              <w:pStyle w:val="64"/>
              <w:rPr>
                <w:rFonts w:ascii="Times New Roman" w:hAnsi="Times New Roman" w:eastAsia="宋体"/>
                <w:sz w:val="24"/>
                <w:szCs w:val="24"/>
              </w:rPr>
            </w:pPr>
          </w:p>
        </w:tc>
        <w:tc>
          <w:tcPr>
            <w:tcW w:w="1667" w:type="dxa"/>
            <w:vAlign w:val="center"/>
          </w:tcPr>
          <w:p>
            <w:pPr>
              <w:pStyle w:val="64"/>
              <w:rPr>
                <w:rFonts w:ascii="Times New Roman" w:hAnsi="Times New Roman" w:eastAsia="宋体"/>
                <w:sz w:val="24"/>
                <w:szCs w:val="24"/>
              </w:rPr>
            </w:pPr>
          </w:p>
        </w:tc>
        <w:tc>
          <w:tcPr>
            <w:tcW w:w="427" w:type="dxa"/>
            <w:vAlign w:val="center"/>
          </w:tcPr>
          <w:p>
            <w:pPr>
              <w:pStyle w:val="64"/>
              <w:rPr>
                <w:rFonts w:ascii="Times New Roman" w:hAnsi="Times New Roman" w:eastAsia="宋体"/>
                <w:sz w:val="24"/>
                <w:szCs w:val="24"/>
              </w:rPr>
            </w:pPr>
          </w:p>
        </w:tc>
      </w:tr>
    </w:tbl>
    <w:p>
      <w:pPr>
        <w:rPr>
          <w:rFonts w:ascii="Times New Roman" w:hAnsi="Times New Roman"/>
          <w:b/>
          <w:szCs w:val="21"/>
        </w:rPr>
      </w:pPr>
      <w:r>
        <w:rPr>
          <w:rFonts w:ascii="Times New Roman" w:hAnsi="Times New Roman"/>
          <w:b/>
          <w:szCs w:val="21"/>
        </w:rPr>
        <w:t>注：</w:t>
      </w:r>
    </w:p>
    <w:p>
      <w:pPr>
        <w:spacing w:line="360" w:lineRule="auto"/>
        <w:rPr>
          <w:rFonts w:ascii="Times New Roman" w:hAnsi="Times New Roman"/>
          <w:szCs w:val="21"/>
        </w:rPr>
      </w:pPr>
      <w:r>
        <w:rPr>
          <w:rFonts w:ascii="Times New Roman" w:hAnsi="Times New Roman"/>
          <w:szCs w:val="21"/>
        </w:rPr>
        <w:t>1.</w:t>
      </w:r>
      <w:r>
        <w:rPr>
          <w:rFonts w:ascii="Times New Roman" w:hAnsi="Times New Roman"/>
          <w:b/>
          <w:kern w:val="0"/>
          <w:szCs w:val="21"/>
        </w:rPr>
        <w:t>近年承担的类似业绩是指自</w:t>
      </w:r>
      <w:r>
        <w:rPr>
          <w:rFonts w:ascii="Times New Roman" w:hAnsi="Times New Roman"/>
          <w:szCs w:val="21"/>
        </w:rPr>
        <w:t>201</w:t>
      </w:r>
      <w:r>
        <w:rPr>
          <w:rFonts w:hint="eastAsia" w:ascii="Times New Roman" w:hAnsi="Times New Roman"/>
          <w:szCs w:val="21"/>
          <w:lang w:val="en-US" w:eastAsia="zh-CN"/>
        </w:rPr>
        <w:t>9</w:t>
      </w:r>
      <w:r>
        <w:rPr>
          <w:rFonts w:ascii="Times New Roman" w:hAnsi="Times New Roman"/>
          <w:szCs w:val="21"/>
        </w:rPr>
        <w:t>年1月1日起，以签订合同时间为准。</w:t>
      </w:r>
    </w:p>
    <w:p>
      <w:pPr>
        <w:spacing w:line="360" w:lineRule="auto"/>
        <w:rPr>
          <w:rFonts w:ascii="Times New Roman" w:hAnsi="Times New Roman"/>
          <w:b/>
          <w:szCs w:val="21"/>
        </w:rPr>
      </w:pPr>
      <w:r>
        <w:rPr>
          <w:rFonts w:ascii="Times New Roman" w:hAnsi="Times New Roman"/>
          <w:szCs w:val="21"/>
        </w:rPr>
        <w:t>2.需将所列项目的业绩证明材料附于本表后（</w:t>
      </w:r>
      <w:r>
        <w:rPr>
          <w:rFonts w:ascii="Times New Roman" w:hAnsi="Times New Roman"/>
          <w:b/>
          <w:szCs w:val="21"/>
        </w:rPr>
        <w:t>业绩证明材料可为项目发包人出具的书面证明材料或项目合同扫描件等能</w:t>
      </w:r>
      <w:r>
        <w:rPr>
          <w:rFonts w:hint="eastAsia" w:ascii="Times New Roman" w:hAnsi="Times New Roman"/>
          <w:b/>
          <w:szCs w:val="21"/>
        </w:rPr>
        <w:t>参选</w:t>
      </w:r>
      <w:r>
        <w:rPr>
          <w:rFonts w:ascii="Times New Roman" w:hAnsi="Times New Roman"/>
          <w:b/>
          <w:szCs w:val="21"/>
        </w:rPr>
        <w:t>人承担本项目的业绩证明材料）</w:t>
      </w:r>
      <w:r>
        <w:rPr>
          <w:rFonts w:ascii="Times New Roman" w:hAnsi="Times New Roman"/>
          <w:szCs w:val="21"/>
        </w:rPr>
        <w:t>，且业绩证明材料需体现</w:t>
      </w:r>
      <w:r>
        <w:rPr>
          <w:rFonts w:ascii="Times New Roman" w:hAnsi="Times New Roman"/>
          <w:b/>
          <w:szCs w:val="21"/>
        </w:rPr>
        <w:t>合同金额、合同起讫时间</w:t>
      </w:r>
      <w:r>
        <w:rPr>
          <w:rFonts w:ascii="Times New Roman" w:hAnsi="Times New Roman"/>
          <w:szCs w:val="21"/>
        </w:rPr>
        <w:t>等信息，如未能反映以上要点信息，可以发包人的证明材料予以补充说明，</w:t>
      </w:r>
      <w:r>
        <w:rPr>
          <w:rFonts w:ascii="Times New Roman" w:hAnsi="Times New Roman"/>
          <w:b/>
          <w:szCs w:val="21"/>
        </w:rPr>
        <w:t>以上要点信息在评审时将作为资格审查和综合得分依据。</w:t>
      </w:r>
    </w:p>
    <w:p>
      <w:pPr>
        <w:spacing w:line="360" w:lineRule="auto"/>
        <w:rPr>
          <w:rFonts w:ascii="Times New Roman" w:hAnsi="Times New Roman"/>
          <w:b/>
          <w:szCs w:val="21"/>
        </w:rPr>
      </w:pPr>
      <w:r>
        <w:rPr>
          <w:rFonts w:ascii="Times New Roman" w:hAnsi="Times New Roman"/>
          <w:b/>
          <w:szCs w:val="21"/>
        </w:rPr>
        <w:t>3.如近年来，</w:t>
      </w:r>
      <w:r>
        <w:rPr>
          <w:rFonts w:hint="eastAsia" w:ascii="Times New Roman" w:hAnsi="Times New Roman"/>
          <w:b/>
          <w:szCs w:val="21"/>
        </w:rPr>
        <w:t>参选</w:t>
      </w:r>
      <w:r>
        <w:rPr>
          <w:rFonts w:ascii="Times New Roman" w:hAnsi="Times New Roman"/>
          <w:b/>
          <w:szCs w:val="21"/>
        </w:rPr>
        <w:t>人法人机构发生合法变更或重组或法人名称变更时，应提供相关部门的合法批文或其他相关证明材料来证明其所附业绩的继承性。</w:t>
      </w:r>
    </w:p>
    <w:p>
      <w:pPr>
        <w:spacing w:line="360" w:lineRule="auto"/>
        <w:rPr>
          <w:rFonts w:ascii="Times New Roman" w:hAnsi="Times New Roman"/>
          <w:b/>
          <w:szCs w:val="21"/>
        </w:rPr>
      </w:pPr>
      <w:r>
        <w:rPr>
          <w:rFonts w:ascii="Times New Roman" w:hAnsi="Times New Roman"/>
          <w:b/>
          <w:szCs w:val="21"/>
        </w:rPr>
        <w:t>4.具有母子关系公司，</w:t>
      </w:r>
      <w:r>
        <w:rPr>
          <w:rFonts w:hint="eastAsia" w:ascii="Times New Roman" w:hAnsi="Times New Roman"/>
          <w:b/>
          <w:szCs w:val="21"/>
        </w:rPr>
        <w:t>母公司可以使用子公司业绩，但子公司不能使用母公司业绩</w:t>
      </w:r>
      <w:r>
        <w:rPr>
          <w:rFonts w:ascii="Times New Roman" w:hAnsi="Times New Roman"/>
          <w:b/>
          <w:szCs w:val="21"/>
        </w:rPr>
        <w:t>。如涉及企业分、合的</w:t>
      </w:r>
      <w:r>
        <w:rPr>
          <w:rFonts w:hint="eastAsia" w:ascii="Times New Roman" w:hAnsi="Times New Roman"/>
          <w:b/>
          <w:szCs w:val="21"/>
        </w:rPr>
        <w:t>以及母子关系、控股关系</w:t>
      </w:r>
      <w:r>
        <w:rPr>
          <w:rFonts w:ascii="Times New Roman" w:hAnsi="Times New Roman"/>
          <w:b/>
          <w:szCs w:val="21"/>
        </w:rPr>
        <w:t>，应提供相关部门的合法批件或其他相关证明。</w:t>
      </w:r>
    </w:p>
    <w:p>
      <w:pPr>
        <w:spacing w:line="360" w:lineRule="auto"/>
        <w:rPr>
          <w:rFonts w:ascii="Times New Roman" w:hAnsi="Times New Roman"/>
          <w:b/>
          <w:szCs w:val="21"/>
        </w:rPr>
      </w:pPr>
      <w:r>
        <w:rPr>
          <w:rFonts w:hint="eastAsia" w:ascii="Times New Roman" w:hAnsi="Times New Roman"/>
          <w:bCs/>
          <w:kern w:val="0"/>
          <w:szCs w:val="21"/>
        </w:rPr>
        <w:t>5</w:t>
      </w:r>
      <w:r>
        <w:rPr>
          <w:rFonts w:ascii="Times New Roman" w:hAnsi="Times New Roman"/>
          <w:bCs/>
          <w:kern w:val="0"/>
          <w:szCs w:val="21"/>
        </w:rPr>
        <w:t>.</w:t>
      </w:r>
      <w:r>
        <w:rPr>
          <w:rFonts w:ascii="Times New Roman" w:hAnsi="Times New Roman"/>
          <w:b/>
          <w:szCs w:val="21"/>
        </w:rPr>
        <w:t>如未按要求附证明材料或附证明材料不完整，相应评分项目得0分。</w:t>
      </w:r>
    </w:p>
    <w:p>
      <w:pPr>
        <w:widowControl/>
        <w:jc w:val="left"/>
        <w:rPr>
          <w:rFonts w:ascii="Times New Roman" w:hAnsi="Times New Roman"/>
          <w:b/>
          <w:kern w:val="0"/>
          <w:sz w:val="24"/>
          <w:szCs w:val="24"/>
        </w:rPr>
      </w:pPr>
      <w:r>
        <w:rPr>
          <w:rFonts w:ascii="Times New Roman" w:hAnsi="Times New Roman"/>
          <w:b/>
          <w:kern w:val="0"/>
          <w:sz w:val="24"/>
          <w:szCs w:val="24"/>
        </w:rPr>
        <w:br w:type="page"/>
      </w:r>
    </w:p>
    <w:p>
      <w:pPr>
        <w:tabs>
          <w:tab w:val="left" w:pos="5220"/>
          <w:tab w:val="left" w:pos="5400"/>
          <w:tab w:val="left" w:pos="5580"/>
        </w:tabs>
        <w:autoSpaceDE w:val="0"/>
        <w:autoSpaceDN w:val="0"/>
        <w:adjustRightInd w:val="0"/>
        <w:spacing w:beforeLines="100" w:afterLines="100" w:line="360" w:lineRule="auto"/>
        <w:ind w:firstLine="562"/>
        <w:jc w:val="center"/>
        <w:rPr>
          <w:rFonts w:ascii="Times New Roman" w:hAnsi="Times New Roman"/>
          <w:b/>
          <w:kern w:val="0"/>
          <w:sz w:val="24"/>
          <w:szCs w:val="24"/>
        </w:rPr>
      </w:pPr>
    </w:p>
    <w:p>
      <w:pPr>
        <w:tabs>
          <w:tab w:val="left" w:pos="5220"/>
          <w:tab w:val="left" w:pos="5400"/>
          <w:tab w:val="left" w:pos="5580"/>
        </w:tabs>
        <w:spacing w:beforeLines="50" w:line="360" w:lineRule="auto"/>
        <w:jc w:val="center"/>
        <w:rPr>
          <w:rFonts w:ascii="宋体" w:hAnsi="宋体" w:cs="宋体"/>
          <w:b/>
          <w:sz w:val="24"/>
          <w:szCs w:val="24"/>
        </w:rPr>
      </w:pPr>
      <w:r>
        <w:rPr>
          <w:rFonts w:hint="eastAsia" w:ascii="宋体" w:hAnsi="宋体" w:cs="宋体"/>
          <w:b/>
          <w:sz w:val="24"/>
          <w:szCs w:val="24"/>
        </w:rPr>
        <w:t>3-5  信誉情况</w:t>
      </w:r>
    </w:p>
    <w:p>
      <w:pPr>
        <w:spacing w:line="360" w:lineRule="auto"/>
        <w:ind w:firstLine="420" w:firstLineChars="200"/>
        <w:rPr>
          <w:rFonts w:ascii="宋体" w:hAnsi="宋体" w:cs="宋体"/>
          <w:szCs w:val="21"/>
        </w:rPr>
      </w:pPr>
      <w:r>
        <w:rPr>
          <w:rFonts w:hint="eastAsia" w:ascii="宋体" w:hAnsi="宋体" w:cs="宋体"/>
          <w:szCs w:val="21"/>
        </w:rPr>
        <w:t>1.参选人提供在国家企业信用信息公示系统（http：//www.gsxt.gov.cn/）未被列入严重违法失信企业名单的网页截图复印件信息资料（黑白或彩色）。</w:t>
      </w:r>
    </w:p>
    <w:p>
      <w:pPr>
        <w:spacing w:line="360" w:lineRule="auto"/>
        <w:ind w:firstLine="420" w:firstLineChars="200"/>
        <w:rPr>
          <w:rFonts w:ascii="宋体" w:hAnsi="宋体" w:cs="宋体"/>
          <w:szCs w:val="21"/>
        </w:rPr>
      </w:pPr>
      <w:r>
        <w:rPr>
          <w:rFonts w:hint="eastAsia" w:ascii="宋体" w:hAnsi="宋体" w:cs="宋体"/>
          <w:szCs w:val="21"/>
        </w:rPr>
        <w:t>2参选人提供在“信用中国”网站（http：//www.creditchina.gov.cn/）、</w:t>
      </w:r>
      <w:r>
        <w:rPr>
          <w:rFonts w:hint="eastAsia" w:ascii="Times New Roman" w:hAnsi="宋体"/>
          <w:szCs w:val="21"/>
        </w:rPr>
        <w:t>中国执行信息公开网（</w:t>
      </w:r>
      <w:r>
        <w:rPr>
          <w:rFonts w:ascii="Times New Roman" w:hAnsi="宋体"/>
          <w:szCs w:val="21"/>
        </w:rPr>
        <w:t>http://zxgk.court.gov.cn/shixin/</w:t>
      </w:r>
      <w:r>
        <w:rPr>
          <w:rFonts w:hint="eastAsia" w:ascii="Times New Roman" w:hAnsi="宋体"/>
          <w:szCs w:val="21"/>
        </w:rPr>
        <w:t>）</w:t>
      </w:r>
      <w:r>
        <w:rPr>
          <w:rFonts w:hint="eastAsia" w:ascii="宋体" w:hAnsi="宋体" w:cs="宋体"/>
          <w:szCs w:val="21"/>
        </w:rPr>
        <w:t>中未被列入失信被执行人名单的网页截图复印件信息资料（黑白或彩色）。</w:t>
      </w:r>
    </w:p>
    <w:p>
      <w:pPr>
        <w:spacing w:line="360" w:lineRule="auto"/>
        <w:ind w:firstLine="420" w:firstLineChars="200"/>
        <w:rPr>
          <w:rFonts w:ascii="宋体" w:hAnsi="宋体" w:cs="宋体"/>
          <w:szCs w:val="21"/>
        </w:rPr>
      </w:pPr>
      <w:r>
        <w:rPr>
          <w:rFonts w:hint="eastAsia" w:ascii="宋体" w:hAnsi="宋体" w:cs="宋体"/>
          <w:szCs w:val="21"/>
        </w:rPr>
        <w:t>3.提供参选人及法定代表人、拟任项目负责人近三年（2017年1月1日至比选申请文件递交截止时间前一天）均无行贿犯罪档案记录承诺函，承诺函格式如下。</w:t>
      </w:r>
    </w:p>
    <w:p>
      <w:pPr>
        <w:pStyle w:val="24"/>
        <w:rPr>
          <w:rFonts w:ascii="宋体" w:hAnsi="宋体" w:cs="宋体"/>
        </w:rPr>
      </w:pPr>
    </w:p>
    <w:p>
      <w:pPr>
        <w:spacing w:line="360" w:lineRule="auto"/>
        <w:ind w:firstLine="422" w:firstLineChars="200"/>
        <w:jc w:val="left"/>
        <w:rPr>
          <w:rFonts w:ascii="宋体" w:hAnsi="宋体" w:cs="宋体"/>
          <w:b/>
          <w:szCs w:val="21"/>
        </w:rPr>
      </w:pPr>
    </w:p>
    <w:p>
      <w:pPr>
        <w:spacing w:line="360" w:lineRule="auto"/>
        <w:ind w:firstLine="525" w:firstLineChars="249"/>
        <w:jc w:val="center"/>
        <w:rPr>
          <w:rFonts w:ascii="宋体" w:hAnsi="宋体" w:cs="宋体"/>
          <w:b/>
          <w:szCs w:val="21"/>
        </w:rPr>
      </w:pPr>
      <w:r>
        <w:rPr>
          <w:rFonts w:hint="eastAsia" w:ascii="宋体" w:hAnsi="宋体" w:cs="宋体"/>
          <w:b/>
          <w:szCs w:val="21"/>
        </w:rPr>
        <w:t>无行贿犯罪档案记录承诺函（格式）</w:t>
      </w:r>
    </w:p>
    <w:p>
      <w:pPr>
        <w:spacing w:line="480" w:lineRule="auto"/>
        <w:jc w:val="left"/>
        <w:rPr>
          <w:rFonts w:ascii="宋体" w:hAnsi="宋体" w:cs="宋体"/>
          <w:b/>
          <w:bCs/>
          <w:szCs w:val="21"/>
        </w:rPr>
      </w:pPr>
    </w:p>
    <w:p>
      <w:pPr>
        <w:spacing w:line="480" w:lineRule="auto"/>
        <w:jc w:val="left"/>
        <w:rPr>
          <w:rFonts w:ascii="宋体" w:hAnsi="宋体" w:cs="宋体"/>
          <w:b/>
          <w:bCs/>
          <w:szCs w:val="21"/>
        </w:rPr>
      </w:pPr>
      <w:r>
        <w:rPr>
          <w:rFonts w:hint="eastAsia" w:ascii="宋体" w:hAnsi="宋体" w:cs="宋体"/>
          <w:b/>
          <w:bCs/>
          <w:szCs w:val="21"/>
          <w:lang w:val="en-US" w:eastAsia="zh-CN"/>
        </w:rPr>
        <w:t>蜀道</w:t>
      </w:r>
      <w:r>
        <w:rPr>
          <w:rFonts w:hint="eastAsia" w:ascii="宋体" w:hAnsi="宋体" w:cs="宋体"/>
          <w:b/>
          <w:bCs/>
          <w:szCs w:val="21"/>
        </w:rPr>
        <w:t>投资集团有限责任公司：</w:t>
      </w:r>
    </w:p>
    <w:p>
      <w:pPr>
        <w:spacing w:line="480" w:lineRule="auto"/>
        <w:ind w:firstLine="522" w:firstLineChars="249"/>
        <w:jc w:val="left"/>
        <w:rPr>
          <w:rFonts w:ascii="宋体" w:hAnsi="宋体" w:cs="宋体"/>
          <w:bCs/>
          <w:szCs w:val="21"/>
        </w:rPr>
      </w:pPr>
      <w:r>
        <w:rPr>
          <w:rFonts w:hint="eastAsia" w:ascii="宋体" w:hAnsi="宋体" w:cs="宋体"/>
          <w:bCs/>
          <w:szCs w:val="21"/>
        </w:rPr>
        <w:t>我公司</w:t>
      </w:r>
      <w:r>
        <w:rPr>
          <w:rFonts w:hint="eastAsia" w:ascii="宋体" w:hAnsi="宋体" w:cs="宋体"/>
          <w:bCs/>
          <w:szCs w:val="21"/>
          <w:u w:val="single"/>
        </w:rPr>
        <w:t>（比选申请人名称）（营业执照号）</w:t>
      </w:r>
      <w:r>
        <w:rPr>
          <w:rFonts w:hint="eastAsia" w:ascii="宋体" w:hAnsi="宋体" w:cs="宋体"/>
          <w:bCs/>
          <w:szCs w:val="21"/>
        </w:rPr>
        <w:t>、法定代表人</w:t>
      </w:r>
      <w:r>
        <w:rPr>
          <w:rFonts w:hint="eastAsia" w:ascii="宋体" w:hAnsi="宋体" w:cs="宋体"/>
          <w:bCs/>
          <w:szCs w:val="21"/>
          <w:u w:val="single"/>
        </w:rPr>
        <w:t>（姓名）（身份证号）</w:t>
      </w:r>
      <w:r>
        <w:rPr>
          <w:rFonts w:hint="eastAsia" w:ascii="宋体" w:hAnsi="宋体" w:cs="宋体"/>
          <w:bCs/>
          <w:szCs w:val="21"/>
        </w:rPr>
        <w:t>、拟任项目负责人</w:t>
      </w:r>
      <w:r>
        <w:rPr>
          <w:rFonts w:hint="eastAsia" w:ascii="宋体" w:hAnsi="宋体" w:cs="宋体"/>
          <w:bCs/>
          <w:szCs w:val="21"/>
          <w:u w:val="single"/>
        </w:rPr>
        <w:t>（姓名）（身份证号）</w:t>
      </w:r>
      <w:r>
        <w:rPr>
          <w:rFonts w:hint="eastAsia" w:ascii="宋体" w:hAnsi="宋体" w:cs="宋体"/>
          <w:bCs/>
          <w:szCs w:val="21"/>
        </w:rPr>
        <w:t>在近三年（201</w:t>
      </w:r>
      <w:r>
        <w:rPr>
          <w:rFonts w:hint="eastAsia" w:ascii="宋体" w:hAnsi="宋体" w:cs="宋体"/>
          <w:bCs/>
          <w:szCs w:val="21"/>
          <w:lang w:val="en-US" w:eastAsia="zh-CN"/>
        </w:rPr>
        <w:t>9</w:t>
      </w:r>
      <w:r>
        <w:rPr>
          <w:rFonts w:hint="eastAsia" w:ascii="宋体" w:hAnsi="宋体" w:cs="宋体"/>
          <w:bCs/>
          <w:szCs w:val="21"/>
        </w:rPr>
        <w:t>年1月1日至比选申请文件递交截止时间前一天）期间内，承诺均无行贿犯罪记录。若存在隐瞒的，一经查实将不通过资格审查。若在评审后查实的可取消其中选候选人或中选人资格。</w:t>
      </w:r>
    </w:p>
    <w:p>
      <w:pPr>
        <w:spacing w:line="480" w:lineRule="auto"/>
        <w:ind w:firstLine="522" w:firstLineChars="249"/>
        <w:jc w:val="left"/>
        <w:rPr>
          <w:rFonts w:ascii="宋体" w:hAnsi="宋体" w:cs="宋体"/>
          <w:bCs/>
          <w:szCs w:val="21"/>
        </w:rPr>
      </w:pPr>
      <w:r>
        <w:rPr>
          <w:rFonts w:hint="eastAsia" w:ascii="宋体" w:hAnsi="宋体" w:cs="宋体"/>
          <w:bCs/>
          <w:szCs w:val="21"/>
        </w:rPr>
        <w:t>特此承诺。</w:t>
      </w:r>
    </w:p>
    <w:p>
      <w:pPr>
        <w:spacing w:line="480" w:lineRule="auto"/>
        <w:ind w:firstLine="522" w:firstLineChars="249"/>
        <w:jc w:val="left"/>
        <w:rPr>
          <w:rFonts w:ascii="宋体" w:hAnsi="宋体" w:cs="宋体"/>
          <w:bCs/>
          <w:szCs w:val="21"/>
        </w:rPr>
      </w:pPr>
    </w:p>
    <w:p>
      <w:pPr>
        <w:spacing w:line="480" w:lineRule="auto"/>
        <w:ind w:firstLine="522" w:firstLineChars="249"/>
        <w:jc w:val="left"/>
        <w:rPr>
          <w:rFonts w:ascii="宋体" w:hAnsi="宋体" w:cs="宋体"/>
          <w:b/>
          <w:bCs/>
          <w:szCs w:val="21"/>
        </w:rPr>
      </w:pPr>
      <w:r>
        <w:rPr>
          <w:rFonts w:hint="eastAsia" w:ascii="宋体" w:hAnsi="宋体" w:cs="宋体"/>
          <w:bCs/>
          <w:szCs w:val="21"/>
        </w:rPr>
        <w:t xml:space="preserve">                             </w:t>
      </w:r>
      <w:r>
        <w:rPr>
          <w:rFonts w:hint="eastAsia" w:ascii="宋体" w:hAnsi="宋体" w:cs="宋体"/>
          <w:b/>
          <w:bCs/>
          <w:szCs w:val="21"/>
        </w:rPr>
        <w:t xml:space="preserve"> 参选人：</w:t>
      </w:r>
      <w:r>
        <w:rPr>
          <w:rFonts w:hint="eastAsia" w:ascii="宋体" w:hAnsi="宋体" w:cs="宋体"/>
          <w:b/>
          <w:bCs/>
          <w:szCs w:val="21"/>
          <w:u w:val="single"/>
        </w:rPr>
        <w:t xml:space="preserve">                   </w:t>
      </w:r>
      <w:r>
        <w:rPr>
          <w:rFonts w:hint="eastAsia" w:ascii="宋体" w:hAnsi="宋体" w:cs="宋体"/>
          <w:b/>
          <w:bCs/>
          <w:szCs w:val="21"/>
        </w:rPr>
        <w:t>（盖单位章）</w:t>
      </w:r>
    </w:p>
    <w:p>
      <w:pPr>
        <w:spacing w:line="480" w:lineRule="auto"/>
        <w:ind w:firstLine="525" w:firstLineChars="249"/>
        <w:jc w:val="left"/>
        <w:rPr>
          <w:rFonts w:ascii="宋体" w:hAnsi="宋体" w:cs="宋体"/>
          <w:b/>
          <w:bCs/>
          <w:szCs w:val="21"/>
        </w:rPr>
      </w:pPr>
      <w:r>
        <w:rPr>
          <w:rFonts w:hint="eastAsia" w:ascii="宋体" w:hAnsi="宋体" w:cs="宋体"/>
          <w:b/>
          <w:bCs/>
          <w:szCs w:val="21"/>
        </w:rPr>
        <w:t xml:space="preserve">                               法定代表人或委托代理人：</w:t>
      </w:r>
      <w:r>
        <w:rPr>
          <w:rFonts w:hint="eastAsia" w:ascii="宋体" w:hAnsi="宋体" w:cs="宋体"/>
          <w:b/>
          <w:bCs/>
          <w:szCs w:val="21"/>
          <w:u w:val="single"/>
        </w:rPr>
        <w:t xml:space="preserve">       </w:t>
      </w:r>
      <w:r>
        <w:rPr>
          <w:rFonts w:hint="eastAsia" w:ascii="宋体" w:hAnsi="宋体" w:cs="宋体"/>
          <w:b/>
          <w:bCs/>
          <w:szCs w:val="21"/>
        </w:rPr>
        <w:t>（签字）</w:t>
      </w:r>
    </w:p>
    <w:p>
      <w:pPr>
        <w:spacing w:line="480" w:lineRule="auto"/>
        <w:jc w:val="left"/>
        <w:rPr>
          <w:rFonts w:ascii="宋体" w:hAnsi="宋体" w:cs="宋体"/>
          <w:b/>
          <w:bCs/>
          <w:szCs w:val="21"/>
        </w:rPr>
      </w:pPr>
      <w:r>
        <w:rPr>
          <w:rFonts w:hint="eastAsia" w:ascii="宋体" w:hAnsi="宋体" w:cs="宋体"/>
          <w:b/>
          <w:bCs/>
          <w:szCs w:val="21"/>
        </w:rPr>
        <w:t xml:space="preserve">                                      日       期：</w:t>
      </w:r>
      <w:r>
        <w:rPr>
          <w:rFonts w:hint="eastAsia" w:ascii="宋体" w:hAnsi="宋体" w:cs="宋体"/>
          <w:b/>
          <w:bCs/>
          <w:szCs w:val="21"/>
          <w:u w:val="single"/>
        </w:rPr>
        <w:t xml:space="preserve">      </w:t>
      </w:r>
      <w:r>
        <w:rPr>
          <w:rFonts w:hint="eastAsia" w:ascii="宋体" w:hAnsi="宋体" w:cs="宋体"/>
          <w:b/>
          <w:bCs/>
          <w:szCs w:val="21"/>
        </w:rPr>
        <w:t>年</w:t>
      </w:r>
      <w:r>
        <w:rPr>
          <w:rFonts w:hint="eastAsia" w:ascii="宋体" w:hAnsi="宋体" w:cs="宋体"/>
          <w:b/>
          <w:bCs/>
          <w:szCs w:val="21"/>
          <w:u w:val="single"/>
        </w:rPr>
        <w:t xml:space="preserve">    </w:t>
      </w:r>
      <w:r>
        <w:rPr>
          <w:rFonts w:hint="eastAsia" w:ascii="宋体" w:hAnsi="宋体" w:cs="宋体"/>
          <w:b/>
          <w:bCs/>
          <w:szCs w:val="21"/>
        </w:rPr>
        <w:t>月</w:t>
      </w:r>
      <w:r>
        <w:rPr>
          <w:rFonts w:hint="eastAsia" w:ascii="宋体" w:hAnsi="宋体" w:cs="宋体"/>
          <w:b/>
          <w:bCs/>
          <w:szCs w:val="21"/>
          <w:u w:val="single"/>
        </w:rPr>
        <w:t xml:space="preserve">    </w:t>
      </w:r>
      <w:r>
        <w:rPr>
          <w:rFonts w:hint="eastAsia" w:ascii="宋体" w:hAnsi="宋体" w:cs="宋体"/>
          <w:b/>
          <w:bCs/>
          <w:szCs w:val="21"/>
        </w:rPr>
        <w:t>日</w:t>
      </w:r>
    </w:p>
    <w:p>
      <w:pPr>
        <w:spacing w:line="360" w:lineRule="auto"/>
        <w:ind w:firstLine="211" w:firstLineChars="100"/>
        <w:rPr>
          <w:rFonts w:ascii="Times New Roman" w:hAnsi="Times New Roman"/>
          <w:b/>
          <w:szCs w:val="21"/>
        </w:rPr>
      </w:pPr>
    </w:p>
    <w:p>
      <w:pPr>
        <w:spacing w:line="360" w:lineRule="auto"/>
        <w:ind w:firstLine="241" w:firstLineChars="100"/>
        <w:rPr>
          <w:rFonts w:ascii="Times New Roman" w:hAnsi="Times New Roman"/>
          <w:b/>
          <w:sz w:val="24"/>
          <w:szCs w:val="24"/>
        </w:rPr>
      </w:pPr>
    </w:p>
    <w:p>
      <w:pPr>
        <w:spacing w:line="360" w:lineRule="auto"/>
        <w:ind w:firstLine="241" w:firstLineChars="100"/>
        <w:rPr>
          <w:rFonts w:ascii="Times New Roman" w:hAnsi="Times New Roman"/>
          <w:b/>
          <w:sz w:val="24"/>
          <w:szCs w:val="24"/>
        </w:rPr>
      </w:pPr>
    </w:p>
    <w:p>
      <w:pPr>
        <w:pStyle w:val="3"/>
        <w:spacing w:before="0" w:after="0" w:line="600" w:lineRule="exact"/>
        <w:jc w:val="center"/>
        <w:rPr>
          <w:rFonts w:ascii="Times New Roman" w:hAnsi="Times New Roman" w:eastAsia="宋体"/>
          <w:sz w:val="28"/>
          <w:szCs w:val="28"/>
        </w:rPr>
      </w:pPr>
      <w:bookmarkStart w:id="237" w:name="_Toc462922347"/>
      <w:r>
        <w:rPr>
          <w:rFonts w:hint="eastAsia" w:ascii="Times New Roman" w:hAnsi="Times New Roman" w:eastAsia="宋体"/>
          <w:sz w:val="28"/>
          <w:szCs w:val="28"/>
        </w:rPr>
        <w:t>四</w:t>
      </w:r>
      <w:r>
        <w:rPr>
          <w:rFonts w:ascii="Times New Roman" w:hAnsi="Times New Roman" w:eastAsia="宋体"/>
          <w:sz w:val="28"/>
          <w:szCs w:val="28"/>
        </w:rPr>
        <w:t>、</w:t>
      </w:r>
      <w:r>
        <w:rPr>
          <w:rFonts w:hint="eastAsia" w:ascii="Times New Roman" w:hAnsi="Times New Roman" w:eastAsia="宋体"/>
          <w:sz w:val="28"/>
          <w:szCs w:val="28"/>
        </w:rPr>
        <w:t>服务</w:t>
      </w:r>
      <w:r>
        <w:rPr>
          <w:rFonts w:ascii="Times New Roman" w:hAnsi="Times New Roman" w:eastAsia="宋体"/>
          <w:sz w:val="28"/>
          <w:szCs w:val="28"/>
        </w:rPr>
        <w:t>承诺函</w:t>
      </w:r>
      <w:bookmarkEnd w:id="237"/>
    </w:p>
    <w:p>
      <w:pPr>
        <w:rPr>
          <w:rFonts w:ascii="Times New Roman" w:hAnsi="Times New Roman"/>
          <w:szCs w:val="21"/>
        </w:rPr>
      </w:pPr>
    </w:p>
    <w:p>
      <w:pPr>
        <w:spacing w:line="480" w:lineRule="auto"/>
        <w:rPr>
          <w:rFonts w:ascii="Times New Roman" w:hAnsi="Times New Roman"/>
          <w:szCs w:val="21"/>
          <w:u w:val="single"/>
        </w:rPr>
      </w:pPr>
      <w:r>
        <w:rPr>
          <w:rFonts w:ascii="Times New Roman" w:hAnsi="Times New Roman"/>
          <w:b/>
          <w:szCs w:val="21"/>
        </w:rPr>
        <w:t>致：</w:t>
      </w:r>
      <w:r>
        <w:rPr>
          <w:rFonts w:ascii="Times New Roman" w:hAnsi="Times New Roman"/>
          <w:szCs w:val="21"/>
          <w:u w:val="single"/>
        </w:rPr>
        <w:t>（比选人全称）</w:t>
      </w:r>
    </w:p>
    <w:p>
      <w:pPr>
        <w:spacing w:line="360" w:lineRule="auto"/>
        <w:ind w:firstLine="420" w:firstLineChars="200"/>
        <w:rPr>
          <w:rFonts w:ascii="Times New Roman" w:hAnsi="Times New Roman"/>
          <w:szCs w:val="21"/>
        </w:rPr>
      </w:pPr>
      <w:r>
        <w:rPr>
          <w:rFonts w:hint="eastAsia" w:ascii="Times New Roman" w:hAnsi="Times New Roman"/>
          <w:szCs w:val="21"/>
        </w:rPr>
        <w:t>我方以诚实、守信的态度参加贵方的比选活动并郑重承诺，在参选过程中，不发生因我方原因造成的违背下列承诺之一的行为或出现其它严重损害贵方利益的行为。如有发生，我方自愿放弃比选申请，且自我方行为被贵方认定之日起两年内，贵方有权不接受我方在贵方周期性询价或其它项目中的报价申请，两年后如我方不能有效证明信誉的改善，贵方仍有权拒绝我方的报价申请。</w:t>
      </w:r>
    </w:p>
    <w:p>
      <w:pPr>
        <w:spacing w:line="360" w:lineRule="auto"/>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我方承诺不发生弄虚作假骗取中选、中选后非贵方原因放弃中选的行为。如在中选后发现我方申请资料不符合</w:t>
      </w:r>
      <w:r>
        <w:rPr>
          <w:rFonts w:hint="eastAsia" w:ascii="Times New Roman" w:hAnsi="Times New Roman"/>
          <w:szCs w:val="21"/>
        </w:rPr>
        <w:t>比选</w:t>
      </w:r>
      <w:r>
        <w:rPr>
          <w:rFonts w:ascii="Times New Roman" w:hAnsi="Times New Roman"/>
          <w:szCs w:val="21"/>
        </w:rPr>
        <w:t>要求或资料载明条件发生变化而不符合</w:t>
      </w:r>
      <w:r>
        <w:rPr>
          <w:rFonts w:hint="eastAsia" w:ascii="Times New Roman" w:hAnsi="Times New Roman"/>
          <w:szCs w:val="21"/>
        </w:rPr>
        <w:t>比选</w:t>
      </w:r>
      <w:r>
        <w:rPr>
          <w:rFonts w:ascii="Times New Roman" w:hAnsi="Times New Roman"/>
          <w:szCs w:val="21"/>
        </w:rPr>
        <w:t>要求，你方有权取消我方中选人资格，另选中选人。</w:t>
      </w:r>
    </w:p>
    <w:p>
      <w:pPr>
        <w:spacing w:line="360" w:lineRule="auto"/>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w:t>
      </w:r>
      <w:r>
        <w:rPr>
          <w:rFonts w:ascii="Times New Roman" w:hAnsi="Times New Roman"/>
          <w:szCs w:val="21"/>
        </w:rPr>
        <w:t>我方承诺不发生任何串通与项目有关的单位而损害贵方或国家利益的行为。</w:t>
      </w:r>
    </w:p>
    <w:p>
      <w:pPr>
        <w:spacing w:line="360" w:lineRule="auto"/>
        <w:ind w:firstLine="420" w:firstLineChars="200"/>
        <w:rPr>
          <w:rFonts w:ascii="Times New Roman" w:hAnsi="Times New Roman"/>
          <w:szCs w:val="21"/>
        </w:rPr>
      </w:pPr>
      <w:r>
        <w:rPr>
          <w:rFonts w:hint="eastAsia" w:ascii="Times New Roman" w:hAnsi="Times New Roman"/>
          <w:szCs w:val="21"/>
        </w:rPr>
        <w:t>3.我方承诺近3年内无不良执业记录，没有受到行政部门做出的的行政处罚、通报批评等限制或禁止申请人经营行为的处理。</w:t>
      </w:r>
    </w:p>
    <w:p>
      <w:pPr>
        <w:spacing w:line="360" w:lineRule="auto"/>
        <w:ind w:firstLine="420" w:firstLineChars="200"/>
        <w:rPr>
          <w:rFonts w:ascii="Times New Roman" w:hAnsi="Times New Roman"/>
          <w:szCs w:val="21"/>
        </w:rPr>
      </w:pPr>
      <w:r>
        <w:rPr>
          <w:rFonts w:hint="eastAsia" w:ascii="Times New Roman" w:hAnsi="Times New Roman"/>
          <w:szCs w:val="21"/>
        </w:rPr>
        <w:t>4.我方承诺我方及其附属机构，具有规范健全的内部管理，具备提供公平、公正、高效服务的质量保证体系，遵守职业道德，具有良好的商业信誉。</w:t>
      </w:r>
    </w:p>
    <w:p>
      <w:pPr>
        <w:spacing w:line="360" w:lineRule="auto"/>
        <w:ind w:firstLine="420" w:firstLineChars="200"/>
        <w:rPr>
          <w:rFonts w:ascii="Times New Roman" w:hAnsi="Times New Roman"/>
          <w:szCs w:val="21"/>
        </w:rPr>
      </w:pPr>
      <w:r>
        <w:rPr>
          <w:rFonts w:hint="eastAsia" w:ascii="Times New Roman" w:hAnsi="Times New Roman"/>
          <w:szCs w:val="21"/>
        </w:rPr>
        <w:t xml:space="preserve">5.我方承诺：你方或授权代表可对我公司进行查询或调查，以证实有关本申请提交的声明、文件和资料的真实性。 </w:t>
      </w:r>
    </w:p>
    <w:p>
      <w:pPr>
        <w:spacing w:line="360" w:lineRule="auto"/>
        <w:ind w:firstLine="420" w:firstLineChars="200"/>
        <w:rPr>
          <w:rFonts w:ascii="Times New Roman" w:hAnsi="Times New Roman"/>
          <w:szCs w:val="21"/>
        </w:rPr>
      </w:pPr>
      <w:r>
        <w:rPr>
          <w:rFonts w:hint="eastAsia" w:ascii="Times New Roman" w:hAnsi="Times New Roman"/>
          <w:szCs w:val="21"/>
        </w:rPr>
        <w:t>6.</w:t>
      </w:r>
      <w:r>
        <w:rPr>
          <w:rFonts w:ascii="Times New Roman" w:hAnsi="Times New Roman"/>
          <w:szCs w:val="21"/>
        </w:rPr>
        <w:t>如我单位中选，我方承诺：</w:t>
      </w:r>
    </w:p>
    <w:p>
      <w:pPr>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1）我方已按本项目比选文件要求在比选</w:t>
      </w:r>
      <w:r>
        <w:rPr>
          <w:rFonts w:hint="eastAsia" w:ascii="Times New Roman" w:hAnsi="Times New Roman"/>
          <w:szCs w:val="21"/>
        </w:rPr>
        <w:t>申请</w:t>
      </w:r>
      <w:r>
        <w:rPr>
          <w:rFonts w:ascii="Times New Roman" w:hAnsi="Times New Roman"/>
          <w:szCs w:val="21"/>
        </w:rPr>
        <w:t>文件中填报参与本项目的主要人员，承诺项目总负责人、项目</w:t>
      </w:r>
      <w:r>
        <w:rPr>
          <w:rFonts w:hint="eastAsia" w:ascii="Times New Roman" w:hAnsi="Times New Roman"/>
          <w:szCs w:val="21"/>
        </w:rPr>
        <w:t>质量</w:t>
      </w:r>
      <w:r>
        <w:rPr>
          <w:rFonts w:ascii="Times New Roman" w:hAnsi="Times New Roman"/>
          <w:szCs w:val="21"/>
        </w:rPr>
        <w:t>负责人和工作人员不更换，所有人员在工作期间保持相对稳定，不同时安排在其他业务项目工作，服从比选人工作安排。</w:t>
      </w:r>
      <w:r>
        <w:rPr>
          <w:rFonts w:ascii="Times New Roman" w:hAnsi="Times New Roman"/>
          <w:b/>
          <w:szCs w:val="21"/>
        </w:rPr>
        <w:t>人员因特殊原因确需作调整更换的，须征得</w:t>
      </w:r>
      <w:r>
        <w:rPr>
          <w:rFonts w:hint="eastAsia" w:ascii="Times New Roman" w:hAnsi="Times New Roman"/>
          <w:b/>
          <w:szCs w:val="21"/>
        </w:rPr>
        <w:t>比选</w:t>
      </w:r>
      <w:r>
        <w:rPr>
          <w:rFonts w:ascii="Times New Roman" w:hAnsi="Times New Roman"/>
          <w:b/>
          <w:szCs w:val="21"/>
        </w:rPr>
        <w:t>人同意，且承诺更换人员的资格条件不低于比选文件人员要求。</w:t>
      </w:r>
    </w:p>
    <w:p>
      <w:pPr>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2）在项目咨询时，</w:t>
      </w:r>
      <w:r>
        <w:rPr>
          <w:rFonts w:hint="eastAsia" w:ascii="Times New Roman" w:hAnsi="Times New Roman"/>
          <w:szCs w:val="21"/>
        </w:rPr>
        <w:t>我方保证接受贵方在服务内容</w:t>
      </w:r>
      <w:r>
        <w:rPr>
          <w:rFonts w:ascii="Times New Roman" w:hAnsi="Times New Roman"/>
          <w:szCs w:val="21"/>
        </w:rPr>
        <w:t>、服务要求、</w:t>
      </w:r>
      <w:r>
        <w:rPr>
          <w:rFonts w:hint="eastAsia" w:ascii="Times New Roman" w:hAnsi="Times New Roman"/>
          <w:szCs w:val="21"/>
        </w:rPr>
        <w:t>咨询费支付额度及支付方式、服务质量等方面的管理规定。</w:t>
      </w:r>
    </w:p>
    <w:p>
      <w:pPr>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3）不发生出具虚假成果或报告的行为。</w:t>
      </w:r>
    </w:p>
    <w:p>
      <w:pPr>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4）不发生因我方原因造成咨询服务出现重大失误的行为。</w:t>
      </w:r>
    </w:p>
    <w:p>
      <w:pPr>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5）将接受</w:t>
      </w:r>
      <w:r>
        <w:rPr>
          <w:rFonts w:hint="eastAsia" w:ascii="Times New Roman" w:hAnsi="Times New Roman"/>
          <w:szCs w:val="21"/>
        </w:rPr>
        <w:t>贵</w:t>
      </w:r>
      <w:r>
        <w:rPr>
          <w:rFonts w:ascii="Times New Roman" w:hAnsi="Times New Roman"/>
          <w:szCs w:val="21"/>
        </w:rPr>
        <w:t>方对咨询机构的考核管理办法及其他管理规定。</w:t>
      </w:r>
    </w:p>
    <w:p>
      <w:pPr>
        <w:spacing w:line="360" w:lineRule="auto"/>
        <w:ind w:firstLine="420" w:firstLineChars="200"/>
        <w:rPr>
          <w:rFonts w:ascii="Times New Roman" w:hAnsi="Times New Roman"/>
          <w:szCs w:val="21"/>
        </w:rPr>
      </w:pPr>
      <w:r>
        <w:rPr>
          <w:rFonts w:hint="eastAsia" w:ascii="Times New Roman" w:hAnsi="Times New Roman"/>
          <w:szCs w:val="21"/>
        </w:rPr>
        <w:t>7.比选文件、申请文件中的实质性条款也属我方承诺的内容。</w:t>
      </w:r>
    </w:p>
    <w:p>
      <w:pPr>
        <w:spacing w:line="480" w:lineRule="auto"/>
        <w:ind w:firstLine="420"/>
        <w:rPr>
          <w:rFonts w:ascii="Times New Roman" w:hAnsi="Times New Roman"/>
          <w:sz w:val="24"/>
          <w:szCs w:val="24"/>
        </w:rPr>
      </w:pPr>
    </w:p>
    <w:p>
      <w:pPr>
        <w:spacing w:line="480" w:lineRule="auto"/>
        <w:ind w:firstLine="420"/>
        <w:rPr>
          <w:rFonts w:ascii="Times New Roman" w:hAnsi="Times New Roman"/>
          <w:sz w:val="24"/>
          <w:szCs w:val="24"/>
        </w:rPr>
      </w:pPr>
    </w:p>
    <w:p>
      <w:pPr>
        <w:spacing w:line="480" w:lineRule="auto"/>
        <w:ind w:firstLine="420"/>
        <w:rPr>
          <w:rFonts w:ascii="Times New Roman" w:hAnsi="Times New Roman"/>
          <w:b/>
          <w:sz w:val="24"/>
          <w:szCs w:val="24"/>
        </w:rPr>
      </w:pPr>
    </w:p>
    <w:p>
      <w:pPr>
        <w:spacing w:line="480" w:lineRule="auto"/>
        <w:ind w:firstLine="420"/>
        <w:rPr>
          <w:rFonts w:ascii="Times New Roman" w:hAnsi="Times New Roman"/>
          <w:b/>
          <w:sz w:val="24"/>
          <w:szCs w:val="24"/>
        </w:rPr>
      </w:pPr>
      <w:r>
        <w:rPr>
          <w:rFonts w:ascii="Times New Roman" w:hAnsi="Times New Roman"/>
          <w:b/>
          <w:sz w:val="24"/>
          <w:szCs w:val="24"/>
        </w:rPr>
        <w:t xml:space="preserve">                      </w:t>
      </w:r>
      <w:r>
        <w:rPr>
          <w:rFonts w:hint="eastAsia" w:ascii="Times New Roman" w:hAnsi="Times New Roman"/>
          <w:b/>
          <w:sz w:val="24"/>
          <w:szCs w:val="24"/>
        </w:rPr>
        <w:t>参选</w:t>
      </w:r>
      <w:r>
        <w:rPr>
          <w:rFonts w:ascii="Times New Roman" w:hAnsi="Times New Roman"/>
          <w:b/>
          <w:sz w:val="24"/>
          <w:szCs w:val="24"/>
        </w:rPr>
        <w:t>人：</w:t>
      </w:r>
      <w:r>
        <w:rPr>
          <w:rFonts w:ascii="Times New Roman" w:hAnsi="Times New Roman"/>
          <w:b/>
          <w:sz w:val="24"/>
          <w:szCs w:val="24"/>
          <w:u w:val="single"/>
        </w:rPr>
        <w:t xml:space="preserve">     （全称）      （盖单位章）</w:t>
      </w:r>
      <w:r>
        <w:rPr>
          <w:rFonts w:ascii="Times New Roman" w:hAnsi="Times New Roman"/>
          <w:b/>
          <w:sz w:val="24"/>
          <w:szCs w:val="24"/>
        </w:rPr>
        <w:t xml:space="preserve"> </w:t>
      </w:r>
    </w:p>
    <w:p>
      <w:pPr>
        <w:spacing w:line="480" w:lineRule="auto"/>
        <w:ind w:firstLine="420"/>
        <w:rPr>
          <w:rFonts w:ascii="Times New Roman" w:hAnsi="Times New Roman"/>
          <w:b/>
          <w:sz w:val="24"/>
          <w:szCs w:val="24"/>
          <w:u w:val="single"/>
        </w:rPr>
      </w:pPr>
      <w:r>
        <w:rPr>
          <w:rFonts w:ascii="Times New Roman" w:hAnsi="Times New Roman"/>
          <w:b/>
          <w:sz w:val="24"/>
          <w:szCs w:val="24"/>
        </w:rPr>
        <w:t xml:space="preserve">                      法定代表人或其委托代理人：</w:t>
      </w:r>
      <w:r>
        <w:rPr>
          <w:rFonts w:ascii="Times New Roman" w:hAnsi="Times New Roman"/>
          <w:b/>
          <w:sz w:val="24"/>
          <w:szCs w:val="24"/>
          <w:u w:val="single"/>
        </w:rPr>
        <w:t xml:space="preserve">     （签字）      </w:t>
      </w:r>
    </w:p>
    <w:p>
      <w:pPr>
        <w:spacing w:line="48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 xml:space="preserve">       </w:t>
      </w:r>
      <w:r>
        <w:rPr>
          <w:rFonts w:ascii="Times New Roman" w:hAnsi="Times New Roman"/>
          <w:b/>
          <w:sz w:val="24"/>
          <w:szCs w:val="24"/>
        </w:rPr>
        <w:t>年</w:t>
      </w:r>
      <w:r>
        <w:rPr>
          <w:rFonts w:ascii="Times New Roman" w:hAnsi="Times New Roman"/>
          <w:b/>
          <w:sz w:val="24"/>
          <w:szCs w:val="24"/>
          <w:u w:val="single"/>
        </w:rPr>
        <w:t xml:space="preserve">  </w:t>
      </w:r>
      <w:r>
        <w:rPr>
          <w:rFonts w:ascii="Times New Roman" w:hAnsi="Times New Roman"/>
          <w:b/>
          <w:sz w:val="24"/>
          <w:szCs w:val="24"/>
        </w:rPr>
        <w:t>月</w:t>
      </w:r>
      <w:r>
        <w:rPr>
          <w:rFonts w:ascii="Times New Roman" w:hAnsi="Times New Roman"/>
          <w:b/>
          <w:sz w:val="24"/>
          <w:szCs w:val="24"/>
          <w:u w:val="single"/>
        </w:rPr>
        <w:t xml:space="preserve">  </w:t>
      </w:r>
      <w:r>
        <w:rPr>
          <w:rFonts w:ascii="Times New Roman" w:hAnsi="Times New Roman"/>
          <w:b/>
          <w:sz w:val="24"/>
          <w:szCs w:val="24"/>
        </w:rPr>
        <w:t xml:space="preserve"> 日</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widowControl/>
        <w:jc w:val="left"/>
        <w:rPr>
          <w:rFonts w:ascii="Times New Roman" w:hAnsi="Times New Roman"/>
        </w:rPr>
      </w:pPr>
      <w:r>
        <w:rPr>
          <w:rFonts w:ascii="Times New Roman" w:hAnsi="Times New Roman"/>
        </w:rPr>
        <w:br w:type="page"/>
      </w:r>
    </w:p>
    <w:p>
      <w:pPr>
        <w:rPr>
          <w:rFonts w:ascii="Times New Roman" w:hAnsi="Times New Roman"/>
        </w:rPr>
      </w:pPr>
    </w:p>
    <w:p>
      <w:pPr>
        <w:rPr>
          <w:rFonts w:ascii="Times New Roman" w:hAnsi="Times New Roman"/>
        </w:rPr>
      </w:pPr>
    </w:p>
    <w:p>
      <w:pPr>
        <w:pStyle w:val="3"/>
        <w:spacing w:before="0" w:after="0" w:line="540" w:lineRule="exact"/>
        <w:jc w:val="center"/>
        <w:rPr>
          <w:rFonts w:ascii="Times New Roman" w:hAnsi="Times New Roman" w:eastAsia="宋体"/>
          <w:sz w:val="28"/>
          <w:szCs w:val="28"/>
        </w:rPr>
      </w:pPr>
      <w:bookmarkStart w:id="238" w:name="_Toc462212426"/>
      <w:bookmarkStart w:id="239" w:name="_Toc462922350"/>
      <w:r>
        <w:rPr>
          <w:rFonts w:hint="eastAsia" w:ascii="Times New Roman" w:hAnsi="Times New Roman" w:eastAsia="宋体"/>
          <w:sz w:val="28"/>
          <w:szCs w:val="28"/>
        </w:rPr>
        <w:t>五</w:t>
      </w:r>
      <w:r>
        <w:rPr>
          <w:rFonts w:ascii="Times New Roman" w:hAnsi="Times New Roman" w:eastAsia="宋体"/>
          <w:sz w:val="28"/>
          <w:szCs w:val="28"/>
        </w:rPr>
        <w:t>、</w:t>
      </w:r>
      <w:bookmarkEnd w:id="238"/>
      <w:r>
        <w:rPr>
          <w:rFonts w:ascii="Times New Roman" w:hAnsi="Times New Roman" w:eastAsia="宋体"/>
          <w:sz w:val="28"/>
          <w:szCs w:val="28"/>
        </w:rPr>
        <w:t>工作方案</w:t>
      </w:r>
      <w:bookmarkEnd w:id="239"/>
    </w:p>
    <w:p>
      <w:pPr>
        <w:spacing w:afterLines="50"/>
        <w:rPr>
          <w:rFonts w:ascii="Times New Roman" w:hAnsi="Times New Roman"/>
          <w:sz w:val="24"/>
          <w:szCs w:val="24"/>
        </w:rPr>
      </w:pPr>
    </w:p>
    <w:p>
      <w:pPr>
        <w:spacing w:line="360" w:lineRule="auto"/>
        <w:jc w:val="center"/>
        <w:rPr>
          <w:rFonts w:ascii="Times New Roman" w:hAnsi="Times New Roman"/>
          <w:szCs w:val="21"/>
        </w:rPr>
      </w:pPr>
      <w:r>
        <w:rPr>
          <w:rFonts w:hint="eastAsia" w:ascii="Times New Roman" w:hAnsi="Times New Roman"/>
          <w:b/>
          <w:szCs w:val="21"/>
        </w:rPr>
        <w:t>（格式自拟）</w:t>
      </w:r>
    </w:p>
    <w:p>
      <w:pPr>
        <w:spacing w:line="360" w:lineRule="auto"/>
        <w:rPr>
          <w:rFonts w:ascii="Times New Roman" w:hAnsi="Times New Roman"/>
          <w:sz w:val="28"/>
          <w:szCs w:val="28"/>
        </w:rPr>
      </w:pPr>
    </w:p>
    <w:p>
      <w:pPr>
        <w:pStyle w:val="3"/>
        <w:spacing w:before="0" w:after="0" w:line="540" w:lineRule="exact"/>
        <w:jc w:val="center"/>
        <w:rPr>
          <w:rFonts w:ascii="Times New Roman" w:hAnsi="Times New Roman" w:eastAsia="宋体"/>
          <w:sz w:val="28"/>
          <w:szCs w:val="28"/>
        </w:rPr>
      </w:pPr>
      <w:bookmarkStart w:id="240" w:name="_Toc462922348"/>
      <w:r>
        <w:rPr>
          <w:rFonts w:hint="eastAsia" w:ascii="Times New Roman" w:hAnsi="Times New Roman" w:eastAsia="宋体"/>
          <w:sz w:val="28"/>
          <w:szCs w:val="28"/>
        </w:rPr>
        <w:t>六</w:t>
      </w:r>
      <w:r>
        <w:rPr>
          <w:rFonts w:ascii="Times New Roman" w:hAnsi="Times New Roman" w:eastAsia="宋体"/>
          <w:sz w:val="28"/>
          <w:szCs w:val="28"/>
        </w:rPr>
        <w:t>、比选</w:t>
      </w:r>
      <w:r>
        <w:rPr>
          <w:rFonts w:hint="eastAsia" w:ascii="Times New Roman" w:hAnsi="Times New Roman" w:eastAsia="宋体"/>
          <w:sz w:val="28"/>
          <w:szCs w:val="28"/>
        </w:rPr>
        <w:t>申请</w:t>
      </w:r>
      <w:r>
        <w:rPr>
          <w:rFonts w:ascii="Times New Roman" w:hAnsi="Times New Roman" w:eastAsia="宋体"/>
          <w:sz w:val="28"/>
          <w:szCs w:val="28"/>
        </w:rPr>
        <w:t>文件补遗书（如果有）、通知书（如果有）</w:t>
      </w:r>
      <w:bookmarkEnd w:id="240"/>
    </w:p>
    <w:p>
      <w:pPr>
        <w:jc w:val="center"/>
      </w:pPr>
    </w:p>
    <w:p>
      <w:pPr>
        <w:jc w:val="center"/>
      </w:pPr>
    </w:p>
    <w:p>
      <w:pPr>
        <w:pStyle w:val="3"/>
        <w:spacing w:before="0" w:after="0" w:line="540" w:lineRule="exact"/>
        <w:jc w:val="center"/>
        <w:rPr>
          <w:rFonts w:ascii="Times New Roman" w:hAnsi="Times New Roman" w:eastAsia="宋体"/>
          <w:sz w:val="28"/>
          <w:szCs w:val="28"/>
        </w:rPr>
      </w:pPr>
      <w:bookmarkStart w:id="241" w:name="_Toc462922349"/>
      <w:r>
        <w:rPr>
          <w:rFonts w:hint="eastAsia" w:ascii="Times New Roman" w:hAnsi="Times New Roman" w:eastAsia="宋体"/>
          <w:sz w:val="28"/>
          <w:szCs w:val="28"/>
        </w:rPr>
        <w:t>七</w:t>
      </w:r>
      <w:r>
        <w:rPr>
          <w:rFonts w:ascii="Times New Roman" w:hAnsi="Times New Roman" w:eastAsia="宋体"/>
          <w:sz w:val="28"/>
          <w:szCs w:val="28"/>
        </w:rPr>
        <w:t>、</w:t>
      </w:r>
      <w:r>
        <w:rPr>
          <w:rFonts w:hint="eastAsia" w:ascii="Times New Roman" w:hAnsi="Times New Roman" w:eastAsia="宋体"/>
          <w:sz w:val="28"/>
          <w:szCs w:val="28"/>
        </w:rPr>
        <w:t>参选</w:t>
      </w:r>
      <w:r>
        <w:rPr>
          <w:rFonts w:ascii="Times New Roman" w:hAnsi="Times New Roman" w:eastAsia="宋体"/>
          <w:sz w:val="28"/>
          <w:szCs w:val="28"/>
        </w:rPr>
        <w:t>人认为需要提交的其它资料</w:t>
      </w:r>
      <w:bookmarkEnd w:id="241"/>
    </w:p>
    <w:p>
      <w:pPr>
        <w:jc w:val="cente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widowControl/>
        <w:jc w:val="left"/>
        <w:rPr>
          <w:rFonts w:ascii="Times New Roman" w:hAnsi="Times New Roman"/>
        </w:rPr>
      </w:pPr>
      <w:r>
        <w:rPr>
          <w:rFonts w:ascii="Times New Roman" w:hAnsi="Times New Roman"/>
        </w:rPr>
        <w:br w:type="page"/>
      </w:r>
    </w:p>
    <w:p>
      <w:pPr>
        <w:rPr>
          <w:rFonts w:ascii="Times New Roman" w:hAnsi="Times New Roman"/>
        </w:rPr>
      </w:pPr>
    </w:p>
    <w:p>
      <w:pPr>
        <w:ind w:firstLine="560"/>
        <w:jc w:val="center"/>
        <w:rPr>
          <w:rFonts w:ascii="Times New Roman" w:hAnsi="Times New Roman"/>
          <w:b/>
          <w:sz w:val="28"/>
          <w:szCs w:val="28"/>
          <w:u w:val="single"/>
        </w:rPr>
      </w:pPr>
    </w:p>
    <w:p>
      <w:pPr>
        <w:ind w:firstLine="560"/>
        <w:jc w:val="center"/>
        <w:rPr>
          <w:rFonts w:ascii="Times New Roman" w:hAnsi="Times New Roman"/>
          <w:b/>
          <w:sz w:val="28"/>
          <w:szCs w:val="28"/>
          <w:u w:val="single"/>
        </w:rPr>
      </w:pPr>
      <w:r>
        <w:rPr>
          <w:rFonts w:ascii="Times New Roman" w:hAnsi="Times New Roman"/>
          <w:b/>
          <w:sz w:val="28"/>
          <w:szCs w:val="28"/>
          <w:u w:val="single"/>
        </w:rPr>
        <w:t xml:space="preserve">                    </w:t>
      </w:r>
      <w:r>
        <w:rPr>
          <w:rFonts w:ascii="Times New Roman" w:hAnsi="Times New Roman"/>
          <w:b/>
          <w:sz w:val="28"/>
          <w:szCs w:val="28"/>
        </w:rPr>
        <w:t>（项目名称）</w:t>
      </w:r>
    </w:p>
    <w:p>
      <w:pPr>
        <w:ind w:firstLine="560"/>
        <w:jc w:val="center"/>
        <w:rPr>
          <w:rFonts w:ascii="Times New Roman" w:hAnsi="Times New Roman"/>
          <w:sz w:val="28"/>
          <w:szCs w:val="28"/>
        </w:rPr>
      </w:pPr>
    </w:p>
    <w:p>
      <w:pPr>
        <w:ind w:firstLine="560"/>
        <w:jc w:val="center"/>
        <w:rPr>
          <w:rFonts w:ascii="Times New Roman" w:hAnsi="Times New Roman"/>
          <w:sz w:val="28"/>
          <w:szCs w:val="28"/>
        </w:rPr>
      </w:pPr>
    </w:p>
    <w:p>
      <w:pPr>
        <w:ind w:firstLine="560"/>
        <w:jc w:val="center"/>
        <w:rPr>
          <w:rFonts w:ascii="Times New Roman" w:hAnsi="Times New Roman"/>
          <w:sz w:val="28"/>
          <w:szCs w:val="28"/>
        </w:rPr>
      </w:pPr>
    </w:p>
    <w:p>
      <w:pPr>
        <w:ind w:firstLine="560"/>
        <w:jc w:val="center"/>
        <w:rPr>
          <w:rFonts w:ascii="Times New Roman" w:hAnsi="Times New Roman"/>
          <w:sz w:val="28"/>
          <w:szCs w:val="28"/>
        </w:rPr>
      </w:pPr>
    </w:p>
    <w:p>
      <w:pPr>
        <w:ind w:firstLine="560"/>
        <w:jc w:val="center"/>
        <w:rPr>
          <w:rFonts w:ascii="Times New Roman" w:hAnsi="Times New Roman"/>
          <w:sz w:val="28"/>
          <w:szCs w:val="28"/>
        </w:rPr>
      </w:pPr>
    </w:p>
    <w:p>
      <w:pPr>
        <w:ind w:firstLine="560"/>
        <w:jc w:val="center"/>
        <w:rPr>
          <w:rFonts w:ascii="Times New Roman" w:hAnsi="Times New Roman"/>
          <w:sz w:val="28"/>
          <w:szCs w:val="28"/>
        </w:rPr>
      </w:pPr>
    </w:p>
    <w:p>
      <w:pPr>
        <w:spacing w:line="360" w:lineRule="auto"/>
        <w:ind w:firstLine="723"/>
        <w:jc w:val="center"/>
        <w:rPr>
          <w:rFonts w:ascii="Times New Roman" w:hAnsi="Times New Roman"/>
          <w:b/>
          <w:sz w:val="44"/>
          <w:szCs w:val="44"/>
        </w:rPr>
      </w:pPr>
      <w:r>
        <w:rPr>
          <w:rFonts w:ascii="Times New Roman" w:hAnsi="Times New Roman"/>
          <w:b/>
          <w:sz w:val="44"/>
          <w:szCs w:val="44"/>
        </w:rPr>
        <w:t>比选</w:t>
      </w:r>
      <w:r>
        <w:rPr>
          <w:rFonts w:hint="eastAsia" w:ascii="Times New Roman" w:hAnsi="Times New Roman"/>
          <w:b/>
          <w:sz w:val="44"/>
          <w:szCs w:val="44"/>
        </w:rPr>
        <w:t>申请</w:t>
      </w:r>
      <w:r>
        <w:rPr>
          <w:rFonts w:ascii="Times New Roman" w:hAnsi="Times New Roman"/>
          <w:b/>
          <w:sz w:val="44"/>
          <w:szCs w:val="44"/>
        </w:rPr>
        <w:t>文件</w:t>
      </w:r>
    </w:p>
    <w:p>
      <w:pPr>
        <w:pStyle w:val="66"/>
        <w:rPr>
          <w:rFonts w:ascii="Times New Roman" w:hAnsi="Times New Roman" w:eastAsia="宋体" w:cs="Times New Roman"/>
        </w:rPr>
      </w:pPr>
      <w:r>
        <w:rPr>
          <w:rFonts w:ascii="Times New Roman" w:hAnsi="Times New Roman" w:eastAsia="宋体" w:cs="Times New Roman"/>
          <w:sz w:val="28"/>
          <w:szCs w:val="28"/>
        </w:rPr>
        <w:t>（第二信封  比选报价文件）</w:t>
      </w:r>
    </w:p>
    <w:p>
      <w:pPr>
        <w:ind w:left="420"/>
        <w:jc w:val="center"/>
        <w:rPr>
          <w:rFonts w:ascii="Times New Roman" w:hAnsi="Times New Roman"/>
        </w:rPr>
      </w:pPr>
    </w:p>
    <w:p>
      <w:pPr>
        <w:ind w:firstLine="420"/>
        <w:jc w:val="center"/>
        <w:rPr>
          <w:rFonts w:ascii="Times New Roman" w:hAnsi="Times New Roman"/>
        </w:rPr>
      </w:pPr>
    </w:p>
    <w:p>
      <w:pPr>
        <w:ind w:firstLine="420"/>
        <w:jc w:val="center"/>
        <w:rPr>
          <w:rFonts w:ascii="Times New Roman" w:hAnsi="Times New Roman"/>
        </w:rPr>
      </w:pPr>
    </w:p>
    <w:p>
      <w:pPr>
        <w:ind w:firstLine="420"/>
        <w:jc w:val="center"/>
        <w:rPr>
          <w:rFonts w:ascii="Times New Roman" w:hAnsi="Times New Roman"/>
        </w:rPr>
      </w:pPr>
    </w:p>
    <w:p>
      <w:pPr>
        <w:ind w:firstLine="420"/>
        <w:jc w:val="center"/>
        <w:rPr>
          <w:rFonts w:ascii="Times New Roman" w:hAnsi="Times New Roman"/>
        </w:rPr>
      </w:pPr>
    </w:p>
    <w:p>
      <w:pPr>
        <w:ind w:firstLine="420"/>
        <w:rPr>
          <w:rFonts w:ascii="Times New Roman" w:hAnsi="Times New Roman"/>
        </w:rPr>
      </w:pPr>
    </w:p>
    <w:p>
      <w:pPr>
        <w:ind w:firstLine="420"/>
        <w:jc w:val="center"/>
        <w:rPr>
          <w:rFonts w:ascii="Times New Roman" w:hAnsi="Times New Roman"/>
        </w:rPr>
      </w:pPr>
    </w:p>
    <w:p>
      <w:pPr>
        <w:ind w:firstLine="420"/>
        <w:jc w:val="center"/>
        <w:rPr>
          <w:rFonts w:ascii="Times New Roman" w:hAnsi="Times New Roman"/>
        </w:rPr>
      </w:pPr>
    </w:p>
    <w:p>
      <w:pPr>
        <w:ind w:firstLine="420"/>
        <w:jc w:val="center"/>
        <w:rPr>
          <w:rFonts w:ascii="Times New Roman" w:hAnsi="Times New Roman"/>
        </w:rPr>
      </w:pPr>
    </w:p>
    <w:p>
      <w:pPr>
        <w:ind w:firstLine="420"/>
        <w:jc w:val="center"/>
        <w:rPr>
          <w:rFonts w:ascii="Times New Roman" w:hAnsi="Times New Roman"/>
        </w:rPr>
      </w:pPr>
    </w:p>
    <w:p>
      <w:pPr>
        <w:spacing w:line="480" w:lineRule="auto"/>
        <w:ind w:firstLine="561"/>
        <w:jc w:val="center"/>
        <w:rPr>
          <w:rFonts w:ascii="Times New Roman" w:hAnsi="Times New Roman"/>
          <w:b/>
          <w:sz w:val="28"/>
          <w:szCs w:val="28"/>
        </w:rPr>
      </w:pPr>
      <w:r>
        <w:rPr>
          <w:rFonts w:hint="eastAsia" w:ascii="Times New Roman" w:hAnsi="Times New Roman"/>
          <w:b/>
          <w:sz w:val="28"/>
          <w:szCs w:val="28"/>
        </w:rPr>
        <w:t>参选</w:t>
      </w:r>
      <w:r>
        <w:rPr>
          <w:rFonts w:ascii="Times New Roman" w:hAnsi="Times New Roman"/>
          <w:b/>
          <w:sz w:val="28"/>
          <w:szCs w:val="28"/>
        </w:rPr>
        <w:t>人：</w:t>
      </w:r>
      <w:r>
        <w:rPr>
          <w:rFonts w:ascii="Times New Roman" w:hAnsi="Times New Roman"/>
          <w:b/>
          <w:sz w:val="28"/>
          <w:szCs w:val="28"/>
          <w:u w:val="single"/>
        </w:rPr>
        <w:t xml:space="preserve">       （全称）       </w:t>
      </w:r>
      <w:r>
        <w:rPr>
          <w:rFonts w:ascii="Times New Roman" w:hAnsi="Times New Roman"/>
          <w:b/>
          <w:sz w:val="28"/>
          <w:szCs w:val="28"/>
        </w:rPr>
        <w:t>单位盖章）</w:t>
      </w:r>
    </w:p>
    <w:p>
      <w:pPr>
        <w:spacing w:line="480" w:lineRule="auto"/>
        <w:ind w:firstLine="561"/>
        <w:jc w:val="center"/>
        <w:rPr>
          <w:rFonts w:ascii="Times New Roman" w:hAnsi="Times New Roman"/>
          <w:b/>
          <w:sz w:val="28"/>
          <w:szCs w:val="28"/>
        </w:rPr>
      </w:pPr>
      <w:r>
        <w:rPr>
          <w:rFonts w:ascii="Times New Roman" w:hAnsi="Times New Roman"/>
          <w:b/>
          <w:sz w:val="28"/>
          <w:szCs w:val="28"/>
        </w:rPr>
        <w:t>法定代表人或其委托代理人：</w:t>
      </w:r>
      <w:r>
        <w:rPr>
          <w:rFonts w:ascii="Times New Roman" w:hAnsi="Times New Roman"/>
          <w:b/>
          <w:sz w:val="28"/>
          <w:szCs w:val="28"/>
          <w:u w:val="single"/>
        </w:rPr>
        <w:t xml:space="preserve">       </w:t>
      </w:r>
      <w:r>
        <w:rPr>
          <w:rFonts w:ascii="Times New Roman" w:hAnsi="Times New Roman"/>
          <w:b/>
          <w:sz w:val="28"/>
          <w:szCs w:val="28"/>
        </w:rPr>
        <w:t>（签字）</w:t>
      </w:r>
    </w:p>
    <w:p>
      <w:pPr>
        <w:spacing w:line="480" w:lineRule="auto"/>
        <w:ind w:firstLine="561"/>
        <w:jc w:val="center"/>
        <w:rPr>
          <w:rFonts w:ascii="Times New Roman" w:hAnsi="Times New Roman"/>
          <w:b/>
          <w:sz w:val="28"/>
          <w:szCs w:val="28"/>
        </w:rPr>
      </w:pPr>
      <w:r>
        <w:rPr>
          <w:rFonts w:ascii="Times New Roman" w:hAnsi="Times New Roman"/>
          <w:b/>
          <w:sz w:val="28"/>
          <w:szCs w:val="28"/>
          <w:u w:val="single"/>
        </w:rPr>
        <w:t xml:space="preserve">     </w:t>
      </w:r>
      <w:r>
        <w:rPr>
          <w:rFonts w:ascii="Times New Roman" w:hAnsi="Times New Roman"/>
          <w:b/>
          <w:sz w:val="28"/>
          <w:szCs w:val="28"/>
        </w:rPr>
        <w:t>年</w:t>
      </w:r>
      <w:r>
        <w:rPr>
          <w:rFonts w:ascii="Times New Roman" w:hAnsi="Times New Roman"/>
          <w:b/>
          <w:sz w:val="28"/>
          <w:szCs w:val="28"/>
          <w:u w:val="single"/>
        </w:rPr>
        <w:t xml:space="preserve">    </w:t>
      </w:r>
      <w:r>
        <w:rPr>
          <w:rFonts w:ascii="Times New Roman" w:hAnsi="Times New Roman"/>
          <w:b/>
          <w:sz w:val="28"/>
          <w:szCs w:val="28"/>
        </w:rPr>
        <w:t>月</w:t>
      </w:r>
      <w:r>
        <w:rPr>
          <w:rFonts w:ascii="Times New Roman" w:hAnsi="Times New Roman"/>
          <w:b/>
          <w:sz w:val="28"/>
          <w:szCs w:val="28"/>
          <w:u w:val="single"/>
        </w:rPr>
        <w:t xml:space="preserve">    </w:t>
      </w:r>
      <w:r>
        <w:rPr>
          <w:rFonts w:ascii="Times New Roman" w:hAnsi="Times New Roman"/>
          <w:b/>
          <w:sz w:val="28"/>
          <w:szCs w:val="28"/>
        </w:rPr>
        <w:t>日</w:t>
      </w:r>
    </w:p>
    <w:p>
      <w:pPr>
        <w:spacing w:line="480" w:lineRule="auto"/>
        <w:ind w:firstLine="561"/>
        <w:jc w:val="center"/>
        <w:rPr>
          <w:rFonts w:ascii="Times New Roman" w:hAnsi="Times New Roman"/>
          <w:b/>
          <w:sz w:val="28"/>
          <w:szCs w:val="28"/>
        </w:rPr>
      </w:pPr>
    </w:p>
    <w:p>
      <w:pPr>
        <w:widowControl/>
        <w:jc w:val="left"/>
        <w:rPr>
          <w:rFonts w:ascii="Times New Roman" w:hAnsi="Times New Roman"/>
          <w:b/>
          <w:sz w:val="28"/>
          <w:szCs w:val="28"/>
        </w:rPr>
      </w:pPr>
      <w:r>
        <w:rPr>
          <w:rFonts w:ascii="Times New Roman" w:hAnsi="Times New Roman"/>
          <w:b/>
          <w:sz w:val="28"/>
          <w:szCs w:val="28"/>
        </w:rPr>
        <w:br w:type="page"/>
      </w:r>
    </w:p>
    <w:p>
      <w:pPr>
        <w:spacing w:line="480" w:lineRule="auto"/>
        <w:ind w:firstLine="561"/>
        <w:jc w:val="center"/>
        <w:rPr>
          <w:rFonts w:ascii="Times New Roman" w:hAnsi="Times New Roman"/>
          <w:b/>
          <w:sz w:val="28"/>
          <w:szCs w:val="28"/>
        </w:rPr>
      </w:pPr>
    </w:p>
    <w:p>
      <w:pPr>
        <w:pStyle w:val="3"/>
        <w:spacing w:before="0" w:after="0" w:line="600" w:lineRule="exact"/>
        <w:jc w:val="center"/>
        <w:rPr>
          <w:rFonts w:ascii="Times New Roman" w:hAnsi="Times New Roman" w:eastAsia="宋体"/>
          <w:bCs w:val="0"/>
          <w:sz w:val="28"/>
          <w:szCs w:val="28"/>
        </w:rPr>
      </w:pPr>
      <w:bookmarkStart w:id="242" w:name="_Toc462212420"/>
      <w:bookmarkStart w:id="243" w:name="_Toc462922351"/>
      <w:r>
        <w:rPr>
          <w:rFonts w:ascii="Times New Roman" w:hAnsi="Times New Roman" w:eastAsia="宋体"/>
          <w:bCs w:val="0"/>
          <w:sz w:val="28"/>
          <w:szCs w:val="28"/>
        </w:rPr>
        <w:t>一、</w:t>
      </w:r>
      <w:bookmarkEnd w:id="242"/>
      <w:r>
        <w:rPr>
          <w:rFonts w:hint="eastAsia" w:ascii="Times New Roman" w:hAnsi="Times New Roman" w:eastAsia="宋体"/>
          <w:bCs w:val="0"/>
          <w:sz w:val="28"/>
          <w:szCs w:val="28"/>
        </w:rPr>
        <w:t>比选</w:t>
      </w:r>
      <w:r>
        <w:rPr>
          <w:rFonts w:ascii="Times New Roman" w:hAnsi="Times New Roman" w:eastAsia="宋体"/>
          <w:bCs w:val="0"/>
          <w:sz w:val="28"/>
          <w:szCs w:val="28"/>
        </w:rPr>
        <w:t>报价函</w:t>
      </w:r>
      <w:bookmarkEnd w:id="243"/>
    </w:p>
    <w:p>
      <w:pPr>
        <w:jc w:val="center"/>
        <w:rPr>
          <w:rFonts w:ascii="Times New Roman" w:hAnsi="Times New Roman"/>
          <w:sz w:val="28"/>
          <w:szCs w:val="28"/>
        </w:rPr>
      </w:pPr>
    </w:p>
    <w:p>
      <w:pPr>
        <w:spacing w:line="480" w:lineRule="auto"/>
        <w:jc w:val="left"/>
        <w:rPr>
          <w:rFonts w:ascii="Times New Roman" w:hAnsi="Times New Roman"/>
          <w:b/>
          <w:sz w:val="24"/>
          <w:szCs w:val="24"/>
          <w:u w:val="single"/>
        </w:rPr>
      </w:pPr>
      <w:r>
        <w:rPr>
          <w:rFonts w:ascii="Times New Roman" w:hAnsi="Times New Roman"/>
          <w:b/>
          <w:sz w:val="24"/>
          <w:szCs w:val="24"/>
          <w:u w:val="single"/>
        </w:rPr>
        <w:t>（比选人名称）：</w:t>
      </w:r>
    </w:p>
    <w:p>
      <w:pPr>
        <w:spacing w:line="480" w:lineRule="auto"/>
        <w:ind w:firstLine="420" w:firstLineChars="200"/>
        <w:rPr>
          <w:rFonts w:ascii="Times New Roman" w:hAnsi="Times New Roman"/>
          <w:szCs w:val="21"/>
        </w:rPr>
      </w:pPr>
      <w:r>
        <w:rPr>
          <w:rFonts w:ascii="Times New Roman" w:hAnsi="Times New Roman"/>
          <w:szCs w:val="21"/>
        </w:rPr>
        <w:t>在仔细研究了</w:t>
      </w:r>
      <w:r>
        <w:rPr>
          <w:rFonts w:ascii="Times New Roman" w:hAnsi="Times New Roman"/>
          <w:szCs w:val="21"/>
          <w:u w:val="single"/>
        </w:rPr>
        <w:t xml:space="preserve">   （项目名称）     </w:t>
      </w:r>
      <w:r>
        <w:rPr>
          <w:rFonts w:ascii="Times New Roman" w:hAnsi="Times New Roman"/>
          <w:szCs w:val="21"/>
        </w:rPr>
        <w:t>比选文件（含补遗书、通知书等补充资料）和考察了项目基本情况</w:t>
      </w:r>
      <w:r>
        <w:rPr>
          <w:rFonts w:ascii="Times New Roman" w:hAnsi="Times New Roman"/>
          <w:spacing w:val="-12"/>
          <w:szCs w:val="21"/>
        </w:rPr>
        <w:t>后，我们</w:t>
      </w:r>
      <w:r>
        <w:rPr>
          <w:rFonts w:ascii="Times New Roman" w:hAnsi="Times New Roman"/>
          <w:szCs w:val="21"/>
        </w:rPr>
        <w:t>愿意以人民币大写</w:t>
      </w:r>
      <w:r>
        <w:rPr>
          <w:rFonts w:ascii="Times New Roman" w:hAnsi="Times New Roman"/>
          <w:szCs w:val="21"/>
          <w:u w:val="single"/>
        </w:rPr>
        <w:t xml:space="preserve">                 </w:t>
      </w:r>
      <w:r>
        <w:rPr>
          <w:rFonts w:ascii="Times New Roman" w:hAnsi="Times New Roman"/>
          <w:szCs w:val="21"/>
        </w:rPr>
        <w:t>元（小写￥</w:t>
      </w:r>
      <w:r>
        <w:rPr>
          <w:rFonts w:ascii="Times New Roman" w:hAnsi="Times New Roman"/>
          <w:szCs w:val="21"/>
          <w:u w:val="single"/>
        </w:rPr>
        <w:t xml:space="preserve">         </w:t>
      </w:r>
      <w:r>
        <w:rPr>
          <w:rFonts w:ascii="Times New Roman" w:hAnsi="Times New Roman"/>
          <w:szCs w:val="21"/>
        </w:rPr>
        <w:t>元）作为本项目的比选总报价，按合同约定实施和完成本项目所有工作内容。</w:t>
      </w:r>
    </w:p>
    <w:p>
      <w:pPr>
        <w:spacing w:line="480" w:lineRule="auto"/>
        <w:rPr>
          <w:rFonts w:ascii="Times New Roman" w:hAnsi="Times New Roman"/>
          <w:szCs w:val="21"/>
        </w:rPr>
      </w:pPr>
    </w:p>
    <w:p>
      <w:pPr>
        <w:spacing w:line="480" w:lineRule="auto"/>
        <w:rPr>
          <w:rFonts w:ascii="Times New Roman" w:hAnsi="Times New Roman"/>
          <w:szCs w:val="21"/>
          <w:u w:val="single"/>
        </w:rPr>
      </w:pPr>
      <w:r>
        <w:rPr>
          <w:rFonts w:ascii="Times New Roman" w:hAnsi="Times New Roman"/>
          <w:szCs w:val="21"/>
        </w:rPr>
        <w:t xml:space="preserve">                         </w:t>
      </w:r>
      <w:r>
        <w:rPr>
          <w:rFonts w:hint="eastAsia" w:ascii="Times New Roman" w:hAnsi="Times New Roman"/>
          <w:szCs w:val="21"/>
        </w:rPr>
        <w:t xml:space="preserve">        参选</w:t>
      </w:r>
      <w:r>
        <w:rPr>
          <w:rFonts w:ascii="Times New Roman" w:hAnsi="Times New Roman"/>
          <w:szCs w:val="21"/>
        </w:rPr>
        <w:t>人单位名称：</w:t>
      </w:r>
      <w:r>
        <w:rPr>
          <w:rFonts w:ascii="Times New Roman" w:hAnsi="Times New Roman"/>
          <w:szCs w:val="21"/>
          <w:u w:val="single"/>
        </w:rPr>
        <w:t xml:space="preserve">    </w:t>
      </w:r>
      <w:r>
        <w:rPr>
          <w:rFonts w:hint="eastAsia" w:ascii="Times New Roman" w:hAnsi="Times New Roman"/>
          <w:szCs w:val="21"/>
          <w:u w:val="single"/>
        </w:rPr>
        <w:t>（全称）</w:t>
      </w:r>
      <w:r>
        <w:rPr>
          <w:rFonts w:ascii="Times New Roman" w:hAnsi="Times New Roman"/>
          <w:szCs w:val="21"/>
          <w:u w:val="single"/>
        </w:rPr>
        <w:t xml:space="preserve">   </w:t>
      </w:r>
      <w:r>
        <w:rPr>
          <w:rFonts w:ascii="Times New Roman" w:hAnsi="Times New Roman"/>
          <w:szCs w:val="21"/>
        </w:rPr>
        <w:t xml:space="preserve">（盖单位公章） </w:t>
      </w:r>
      <w:r>
        <w:rPr>
          <w:rFonts w:ascii="Times New Roman" w:hAnsi="Times New Roman"/>
          <w:szCs w:val="21"/>
          <w:u w:val="single"/>
        </w:rPr>
        <w:t xml:space="preserve">   </w:t>
      </w:r>
    </w:p>
    <w:p>
      <w:pPr>
        <w:spacing w:line="480" w:lineRule="auto"/>
        <w:rPr>
          <w:rFonts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法定代表人或授权代表：</w:t>
      </w:r>
      <w:r>
        <w:rPr>
          <w:rFonts w:ascii="Times New Roman" w:hAnsi="Times New Roman"/>
          <w:szCs w:val="21"/>
          <w:u w:val="single"/>
        </w:rPr>
        <w:t xml:space="preserve">  （签  字） </w:t>
      </w:r>
    </w:p>
    <w:p>
      <w:pPr>
        <w:spacing w:line="480" w:lineRule="auto"/>
        <w:ind w:firstLine="5355" w:firstLineChars="2550"/>
        <w:rPr>
          <w:rFonts w:ascii="Times New Roman" w:hAnsi="Times New Roman"/>
          <w:szCs w:val="21"/>
        </w:rPr>
      </w:pPr>
      <w:r>
        <w:rPr>
          <w:rFonts w:ascii="Times New Roman" w:hAnsi="Times New Roman"/>
          <w:szCs w:val="21"/>
        </w:rPr>
        <w:t xml:space="preserve"> </w:t>
      </w:r>
      <w:r>
        <w:rPr>
          <w:rFonts w:ascii="Times New Roman" w:hAnsi="Times New Roman"/>
          <w:szCs w:val="21"/>
          <w:u w:val="single"/>
        </w:rPr>
        <w:t xml:space="preserve">  20</w:t>
      </w:r>
      <w:r>
        <w:rPr>
          <w:rFonts w:hint="eastAsia" w:ascii="Times New Roman" w:hAnsi="Times New Roman"/>
          <w:szCs w:val="21"/>
          <w:u w:val="single"/>
        </w:rPr>
        <w:t>2</w:t>
      </w:r>
      <w:r>
        <w:rPr>
          <w:rFonts w:hint="eastAsia" w:ascii="Times New Roman" w:hAnsi="Times New Roman"/>
          <w:szCs w:val="21"/>
          <w:u w:val="single"/>
          <w:lang w:val="en-US" w:eastAsia="zh-CN"/>
        </w:rPr>
        <w:t>2</w:t>
      </w:r>
      <w:r>
        <w:rPr>
          <w:rFonts w:ascii="Times New Roman" w:hAnsi="Times New Roman"/>
          <w:szCs w:val="21"/>
          <w:u w:val="single"/>
        </w:rPr>
        <w:t xml:space="preserve">  </w:t>
      </w:r>
      <w:r>
        <w:rPr>
          <w:rFonts w:ascii="Times New Roman" w:hAnsi="Times New Roman"/>
          <w:szCs w:val="21"/>
        </w:rPr>
        <w:t xml:space="preserve">年 </w:t>
      </w:r>
      <w:r>
        <w:rPr>
          <w:rFonts w:ascii="Times New Roman" w:hAnsi="Times New Roman"/>
          <w:szCs w:val="21"/>
          <w:u w:val="single"/>
        </w:rPr>
        <w:t xml:space="preserve">   </w:t>
      </w:r>
      <w:r>
        <w:rPr>
          <w:rFonts w:ascii="Times New Roman" w:hAnsi="Times New Roman"/>
          <w:szCs w:val="21"/>
        </w:rPr>
        <w:t xml:space="preserve"> 月</w:t>
      </w:r>
      <w:r>
        <w:rPr>
          <w:rFonts w:ascii="Times New Roman" w:hAnsi="Times New Roman"/>
          <w:szCs w:val="21"/>
          <w:u w:val="single"/>
        </w:rPr>
        <w:t xml:space="preserve">  </w:t>
      </w:r>
      <w:r>
        <w:rPr>
          <w:rFonts w:ascii="Times New Roman" w:hAnsi="Times New Roman"/>
          <w:szCs w:val="21"/>
        </w:rPr>
        <w:t xml:space="preserve">日 </w:t>
      </w: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ind w:firstLine="1940" w:firstLineChars="690"/>
        <w:rPr>
          <w:rFonts w:ascii="Times New Roman" w:hAnsi="Times New Roman"/>
          <w:b/>
          <w:sz w:val="28"/>
          <w:szCs w:val="28"/>
        </w:rPr>
      </w:pPr>
    </w:p>
    <w:p>
      <w:pPr>
        <w:ind w:firstLine="1940" w:firstLineChars="690"/>
        <w:rPr>
          <w:rFonts w:ascii="Times New Roman" w:hAnsi="Times New Roman"/>
          <w:b/>
          <w:sz w:val="28"/>
          <w:szCs w:val="28"/>
        </w:rPr>
      </w:pPr>
    </w:p>
    <w:p>
      <w:pPr>
        <w:ind w:firstLine="1940" w:firstLineChars="690"/>
        <w:rPr>
          <w:rFonts w:ascii="Times New Roman" w:hAnsi="Times New Roman"/>
          <w:b/>
          <w:sz w:val="28"/>
          <w:szCs w:val="28"/>
        </w:rPr>
      </w:pPr>
    </w:p>
    <w:p>
      <w:pPr>
        <w:ind w:firstLine="1940" w:firstLineChars="690"/>
        <w:rPr>
          <w:rFonts w:ascii="Times New Roman" w:hAnsi="Times New Roman"/>
          <w:b/>
          <w:sz w:val="28"/>
          <w:szCs w:val="28"/>
        </w:rPr>
      </w:pPr>
    </w:p>
    <w:p>
      <w:pPr>
        <w:ind w:firstLine="1940" w:firstLineChars="690"/>
        <w:rPr>
          <w:rFonts w:ascii="Times New Roman" w:hAnsi="Times New Roman"/>
          <w:b/>
          <w:sz w:val="28"/>
          <w:szCs w:val="28"/>
        </w:rPr>
      </w:pPr>
    </w:p>
    <w:p>
      <w:pPr>
        <w:ind w:firstLine="1940" w:firstLineChars="690"/>
        <w:rPr>
          <w:rFonts w:ascii="Times New Roman" w:hAnsi="Times New Roman"/>
          <w:b/>
          <w:sz w:val="28"/>
          <w:szCs w:val="28"/>
        </w:rPr>
      </w:pPr>
    </w:p>
    <w:p>
      <w:pPr>
        <w:ind w:firstLine="1940" w:firstLineChars="690"/>
        <w:rPr>
          <w:rFonts w:ascii="Times New Roman" w:hAnsi="Times New Roman"/>
          <w:b/>
          <w:sz w:val="28"/>
          <w:szCs w:val="28"/>
        </w:rPr>
      </w:pPr>
    </w:p>
    <w:p>
      <w:pPr>
        <w:widowControl/>
        <w:jc w:val="left"/>
        <w:rPr>
          <w:rFonts w:ascii="Times New Roman" w:hAnsi="Times New Roman"/>
          <w:b/>
          <w:sz w:val="28"/>
          <w:szCs w:val="28"/>
        </w:rPr>
      </w:pPr>
      <w:r>
        <w:rPr>
          <w:rFonts w:ascii="Times New Roman" w:hAnsi="Times New Roman"/>
          <w:b/>
          <w:sz w:val="28"/>
          <w:szCs w:val="28"/>
        </w:rPr>
        <w:br w:type="page"/>
      </w:r>
    </w:p>
    <w:p>
      <w:pPr>
        <w:ind w:firstLine="1940" w:firstLineChars="690"/>
        <w:rPr>
          <w:rFonts w:ascii="Times New Roman" w:hAnsi="Times New Roman"/>
          <w:b/>
          <w:sz w:val="28"/>
          <w:szCs w:val="28"/>
        </w:rPr>
      </w:pPr>
    </w:p>
    <w:p>
      <w:pPr>
        <w:pStyle w:val="3"/>
        <w:spacing w:before="0" w:after="0" w:line="540" w:lineRule="exact"/>
        <w:jc w:val="center"/>
        <w:rPr>
          <w:rFonts w:ascii="Times New Roman" w:hAnsi="Times New Roman" w:eastAsia="宋体"/>
          <w:sz w:val="28"/>
          <w:szCs w:val="28"/>
        </w:rPr>
      </w:pPr>
      <w:bookmarkStart w:id="244" w:name="_Toc462922352"/>
      <w:r>
        <w:rPr>
          <w:rFonts w:ascii="Times New Roman" w:hAnsi="Times New Roman" w:eastAsia="宋体"/>
          <w:sz w:val="28"/>
          <w:szCs w:val="28"/>
        </w:rPr>
        <w:t>二、报价说明</w:t>
      </w:r>
      <w:bookmarkEnd w:id="244"/>
    </w:p>
    <w:p>
      <w:pPr>
        <w:rPr>
          <w:rFonts w:ascii="Times New Roman" w:hAnsi="Times New Roman"/>
        </w:rPr>
      </w:pPr>
    </w:p>
    <w:p>
      <w:pPr>
        <w:spacing w:line="360" w:lineRule="auto"/>
        <w:ind w:firstLine="422"/>
        <w:rPr>
          <w:rFonts w:ascii="Times New Roman" w:hAnsi="Times New Roman"/>
          <w:b/>
          <w:szCs w:val="21"/>
        </w:rPr>
      </w:pPr>
      <w:r>
        <w:rPr>
          <w:rFonts w:ascii="Times New Roman" w:hAnsi="Times New Roman"/>
          <w:b/>
          <w:szCs w:val="21"/>
        </w:rPr>
        <w:t>1.</w:t>
      </w:r>
      <w:r>
        <w:rPr>
          <w:rFonts w:hint="eastAsia" w:ascii="Times New Roman" w:hAnsi="Times New Roman"/>
          <w:b/>
          <w:szCs w:val="21"/>
        </w:rPr>
        <w:t>参选</w:t>
      </w:r>
      <w:r>
        <w:rPr>
          <w:rFonts w:ascii="Times New Roman" w:hAnsi="Times New Roman"/>
          <w:b/>
          <w:szCs w:val="21"/>
        </w:rPr>
        <w:t>人报价时应认真阅读本比选文件（含补遗书、通知等资料），在全面理解比选工作内容和充分了解</w:t>
      </w:r>
      <w:r>
        <w:rPr>
          <w:rFonts w:hint="eastAsia" w:ascii="Times New Roman" w:hAnsi="Times New Roman"/>
          <w:b/>
          <w:szCs w:val="21"/>
          <w:lang w:val="en-US" w:eastAsia="zh-CN"/>
        </w:rPr>
        <w:t>蜀道</w:t>
      </w:r>
      <w:r>
        <w:rPr>
          <w:rFonts w:ascii="Times New Roman" w:hAnsi="Times New Roman"/>
          <w:b/>
          <w:szCs w:val="21"/>
        </w:rPr>
        <w:t>投资集团有限责任公司企业情况的基础上，结合</w:t>
      </w:r>
      <w:r>
        <w:rPr>
          <w:rFonts w:hint="eastAsia" w:ascii="Times New Roman" w:hAnsi="Times New Roman"/>
          <w:b/>
          <w:szCs w:val="21"/>
        </w:rPr>
        <w:t>参选</w:t>
      </w:r>
      <w:r>
        <w:rPr>
          <w:rFonts w:ascii="Times New Roman" w:hAnsi="Times New Roman"/>
          <w:b/>
          <w:szCs w:val="21"/>
        </w:rPr>
        <w:t>人的实际，合理慎重报价。</w:t>
      </w:r>
    </w:p>
    <w:p>
      <w:pPr>
        <w:pStyle w:val="64"/>
        <w:ind w:firstLine="316" w:firstLineChars="150"/>
        <w:rPr>
          <w:rFonts w:ascii="Times New Roman" w:hAnsi="Times New Roman" w:eastAsia="宋体"/>
        </w:rPr>
      </w:pPr>
      <w:r>
        <w:rPr>
          <w:rFonts w:ascii="Times New Roman" w:hAnsi="Times New Roman" w:eastAsia="宋体"/>
        </w:rPr>
        <w:t>2．</w:t>
      </w:r>
      <w:r>
        <w:rPr>
          <w:rFonts w:hint="eastAsia" w:ascii="Times New Roman" w:hAnsi="Times New Roman" w:eastAsia="宋体"/>
        </w:rPr>
        <w:t>参选</w:t>
      </w:r>
      <w:r>
        <w:rPr>
          <w:rFonts w:ascii="Times New Roman" w:hAnsi="Times New Roman" w:eastAsia="宋体"/>
        </w:rPr>
        <w:t>人的比选报价，为完成本咨询项目活动全过程一切费用的包干总价，包括但不限于：</w:t>
      </w:r>
      <w:r>
        <w:rPr>
          <w:rFonts w:hint="eastAsia" w:ascii="Times New Roman" w:hAnsi="Times New Roman" w:eastAsia="宋体"/>
        </w:rPr>
        <w:t>课题</w:t>
      </w:r>
      <w:r>
        <w:rPr>
          <w:rFonts w:ascii="Times New Roman" w:hAnsi="Times New Roman" w:eastAsia="宋体"/>
        </w:rPr>
        <w:t>专题研究、后续服务费、协调、各种会议的会务费用以及咨询、利润、税金、保险等与此有关的一切费用。</w:t>
      </w:r>
    </w:p>
    <w:p>
      <w:pPr>
        <w:spacing w:line="360" w:lineRule="auto"/>
        <w:ind w:firstLine="316" w:firstLineChars="150"/>
        <w:rPr>
          <w:b/>
          <w:bCs w:val="0"/>
        </w:rPr>
      </w:pPr>
      <w:r>
        <w:rPr>
          <w:rFonts w:ascii="Times New Roman" w:hAnsi="Times New Roman"/>
          <w:b/>
          <w:bCs w:val="0"/>
          <w:kern w:val="0"/>
          <w:szCs w:val="21"/>
          <w:lang w:val="zh-CN"/>
        </w:rPr>
        <w:t>3</w:t>
      </w:r>
      <w:r>
        <w:rPr>
          <w:rFonts w:ascii="Times New Roman" w:hAnsi="Times New Roman"/>
          <w:b/>
          <w:bCs w:val="0"/>
          <w:szCs w:val="21"/>
        </w:rPr>
        <w:t>．在</w:t>
      </w:r>
      <w:r>
        <w:rPr>
          <w:rFonts w:hint="eastAsia" w:ascii="Times New Roman" w:hAnsi="Times New Roman"/>
          <w:b/>
          <w:bCs w:val="0"/>
          <w:szCs w:val="21"/>
        </w:rPr>
        <w:t>参选</w:t>
      </w:r>
      <w:r>
        <w:rPr>
          <w:rFonts w:ascii="Times New Roman" w:hAnsi="Times New Roman"/>
          <w:b/>
          <w:bCs w:val="0"/>
          <w:szCs w:val="21"/>
        </w:rPr>
        <w:t>人本部工作期间，由比选人安排工作场所，若需</w:t>
      </w:r>
      <w:r>
        <w:rPr>
          <w:rFonts w:hint="eastAsia" w:ascii="Times New Roman" w:hAnsi="Times New Roman"/>
          <w:b/>
          <w:bCs w:val="0"/>
          <w:szCs w:val="21"/>
        </w:rPr>
        <w:t>到</w:t>
      </w:r>
      <w:r>
        <w:rPr>
          <w:rFonts w:ascii="Times New Roman" w:hAnsi="Times New Roman"/>
          <w:b/>
          <w:bCs w:val="0"/>
          <w:szCs w:val="21"/>
        </w:rPr>
        <w:t>比选人所属公司进行现场考察调研，交通、食宿、出差补贴等所有费用均包含在</w:t>
      </w:r>
      <w:r>
        <w:rPr>
          <w:rFonts w:hint="eastAsia" w:ascii="Times New Roman" w:hAnsi="Times New Roman"/>
          <w:b/>
          <w:bCs w:val="0"/>
          <w:szCs w:val="21"/>
        </w:rPr>
        <w:t>参选</w:t>
      </w:r>
      <w:r>
        <w:rPr>
          <w:rFonts w:ascii="Times New Roman" w:hAnsi="Times New Roman"/>
          <w:b/>
          <w:bCs w:val="0"/>
          <w:szCs w:val="21"/>
        </w:rPr>
        <w:t>人报价内。</w:t>
      </w:r>
    </w:p>
    <w:sectPr>
      <w:head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92798"/>
      <w:docPartObj>
        <w:docPartGallery w:val="autotext"/>
      </w:docPartObj>
    </w:sdtPr>
    <w:sdtContent>
      <w:p>
        <w:pPr>
          <w:pStyle w:val="17"/>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pPr>
    <w:r>
      <w:rPr>
        <w:rFonts w:hint="eastAsia" w:ascii="楷体" w:hAnsi="楷体" w:eastAsia="楷体"/>
        <w:b/>
      </w:rPr>
      <w:t xml:space="preserve">                                                                                            </w:t>
    </w:r>
    <w:r>
      <w:rPr>
        <w:rFonts w:hint="eastAsia" w:ascii="楷体" w:hAnsi="楷体" w:eastAsia="楷体"/>
        <w:b/>
        <w:lang w:val="en-US" w:eastAsia="zh-CN"/>
      </w:rPr>
      <w:t>蜀道</w:t>
    </w:r>
    <w:r>
      <w:rPr>
        <w:rFonts w:hint="eastAsia" w:ascii="楷体" w:hAnsi="楷体" w:eastAsia="楷体"/>
        <w:b/>
      </w:rPr>
      <w:t>投资集团有限责任公司公开比选文件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pPr>
    <w:r>
      <w:rPr>
        <w:rFonts w:hint="eastAsia" w:ascii="楷体" w:hAnsi="楷体" w:eastAsia="楷体"/>
        <w:b/>
      </w:rPr>
      <w:t xml:space="preserve">                                   </w:t>
    </w:r>
    <w:r>
      <w:rPr>
        <w:rFonts w:hint="eastAsia" w:ascii="楷体" w:hAnsi="楷体" w:eastAsia="楷体"/>
        <w:b/>
        <w:lang w:val="en-US" w:eastAsia="zh-CN"/>
      </w:rPr>
      <w:t>蜀道</w:t>
    </w:r>
    <w:r>
      <w:rPr>
        <w:rFonts w:hint="eastAsia" w:ascii="楷体" w:hAnsi="楷体" w:eastAsia="楷体"/>
        <w:b/>
      </w:rPr>
      <w:t>投资集团有限责任公司公开文件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9709A3"/>
    <w:multiLevelType w:val="multilevel"/>
    <w:tmpl w:val="369709A3"/>
    <w:lvl w:ilvl="0" w:tentative="0">
      <w:start w:val="1"/>
      <w:numFmt w:val="decimal"/>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69"/>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4FE71006"/>
    <w:multiLevelType w:val="multilevel"/>
    <w:tmpl w:val="4FE71006"/>
    <w:lvl w:ilvl="0" w:tentative="0">
      <w:start w:val="1"/>
      <w:numFmt w:val="decimal"/>
      <w:lvlText w:val="（%1）"/>
      <w:lvlJc w:val="left"/>
      <w:pPr>
        <w:tabs>
          <w:tab w:val="left" w:pos="960"/>
        </w:tabs>
        <w:ind w:left="960" w:hanging="720"/>
      </w:pPr>
      <w:rPr>
        <w:rFonts w:hint="default"/>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NkMWZmMmU0MDU2YWIzYjM1ODU3MGI5NTVhZmY4YjQifQ=="/>
  </w:docVars>
  <w:rsids>
    <w:rsidRoot w:val="0094198E"/>
    <w:rsid w:val="000121B5"/>
    <w:rsid w:val="0001290C"/>
    <w:rsid w:val="00030BFE"/>
    <w:rsid w:val="00030FC3"/>
    <w:rsid w:val="000567D7"/>
    <w:rsid w:val="00076C40"/>
    <w:rsid w:val="00077F83"/>
    <w:rsid w:val="0008408B"/>
    <w:rsid w:val="00094579"/>
    <w:rsid w:val="000B4C32"/>
    <w:rsid w:val="000C20B4"/>
    <w:rsid w:val="000D1D77"/>
    <w:rsid w:val="000D717A"/>
    <w:rsid w:val="000E0A11"/>
    <w:rsid w:val="000E17F3"/>
    <w:rsid w:val="000E7D37"/>
    <w:rsid w:val="000F301E"/>
    <w:rsid w:val="000F3096"/>
    <w:rsid w:val="000F50B5"/>
    <w:rsid w:val="001043FC"/>
    <w:rsid w:val="00111CEA"/>
    <w:rsid w:val="001127F0"/>
    <w:rsid w:val="0011378D"/>
    <w:rsid w:val="00116706"/>
    <w:rsid w:val="001217CA"/>
    <w:rsid w:val="00124DA4"/>
    <w:rsid w:val="001340C7"/>
    <w:rsid w:val="00137116"/>
    <w:rsid w:val="001541DA"/>
    <w:rsid w:val="00154E01"/>
    <w:rsid w:val="00156D92"/>
    <w:rsid w:val="00162B00"/>
    <w:rsid w:val="00163005"/>
    <w:rsid w:val="00166D83"/>
    <w:rsid w:val="00184186"/>
    <w:rsid w:val="001843B7"/>
    <w:rsid w:val="0018701B"/>
    <w:rsid w:val="0019221D"/>
    <w:rsid w:val="00193E07"/>
    <w:rsid w:val="001A52CC"/>
    <w:rsid w:val="001C1419"/>
    <w:rsid w:val="001C4CD1"/>
    <w:rsid w:val="001D61C7"/>
    <w:rsid w:val="001E5913"/>
    <w:rsid w:val="001F04BF"/>
    <w:rsid w:val="001F5AB0"/>
    <w:rsid w:val="001F7CB3"/>
    <w:rsid w:val="002007F1"/>
    <w:rsid w:val="0020647D"/>
    <w:rsid w:val="00211F8C"/>
    <w:rsid w:val="00213F2D"/>
    <w:rsid w:val="00214FD9"/>
    <w:rsid w:val="002241D3"/>
    <w:rsid w:val="00226E50"/>
    <w:rsid w:val="00227C6A"/>
    <w:rsid w:val="00234B18"/>
    <w:rsid w:val="0025193C"/>
    <w:rsid w:val="00255535"/>
    <w:rsid w:val="00256AD5"/>
    <w:rsid w:val="002637AE"/>
    <w:rsid w:val="00264DA7"/>
    <w:rsid w:val="0026686E"/>
    <w:rsid w:val="00270E73"/>
    <w:rsid w:val="0027206A"/>
    <w:rsid w:val="002730FB"/>
    <w:rsid w:val="00287C48"/>
    <w:rsid w:val="002A54A4"/>
    <w:rsid w:val="002A6A63"/>
    <w:rsid w:val="002A7434"/>
    <w:rsid w:val="002B1021"/>
    <w:rsid w:val="002B4B8B"/>
    <w:rsid w:val="002C2166"/>
    <w:rsid w:val="002D59A4"/>
    <w:rsid w:val="002E099B"/>
    <w:rsid w:val="002E288F"/>
    <w:rsid w:val="002E7ED4"/>
    <w:rsid w:val="002F30EA"/>
    <w:rsid w:val="00304694"/>
    <w:rsid w:val="0030480E"/>
    <w:rsid w:val="00316C7C"/>
    <w:rsid w:val="003179CE"/>
    <w:rsid w:val="003204DA"/>
    <w:rsid w:val="0032379A"/>
    <w:rsid w:val="00330607"/>
    <w:rsid w:val="00330F2B"/>
    <w:rsid w:val="0033509A"/>
    <w:rsid w:val="00336758"/>
    <w:rsid w:val="003408A6"/>
    <w:rsid w:val="00342405"/>
    <w:rsid w:val="0034337C"/>
    <w:rsid w:val="0035012F"/>
    <w:rsid w:val="003526CD"/>
    <w:rsid w:val="0035270C"/>
    <w:rsid w:val="00353BF5"/>
    <w:rsid w:val="003746CE"/>
    <w:rsid w:val="003747A1"/>
    <w:rsid w:val="003776BD"/>
    <w:rsid w:val="00382F76"/>
    <w:rsid w:val="003850CD"/>
    <w:rsid w:val="00392AA6"/>
    <w:rsid w:val="00392FB6"/>
    <w:rsid w:val="00393833"/>
    <w:rsid w:val="003A5661"/>
    <w:rsid w:val="003B4DF1"/>
    <w:rsid w:val="003C7701"/>
    <w:rsid w:val="003D4F2D"/>
    <w:rsid w:val="003D4FC7"/>
    <w:rsid w:val="003E1089"/>
    <w:rsid w:val="003E4359"/>
    <w:rsid w:val="003F04A2"/>
    <w:rsid w:val="003F6937"/>
    <w:rsid w:val="004010AE"/>
    <w:rsid w:val="00401C09"/>
    <w:rsid w:val="004021BF"/>
    <w:rsid w:val="00410992"/>
    <w:rsid w:val="00414D5A"/>
    <w:rsid w:val="00415B9B"/>
    <w:rsid w:val="00415CFF"/>
    <w:rsid w:val="00422BE3"/>
    <w:rsid w:val="00441F25"/>
    <w:rsid w:val="00444270"/>
    <w:rsid w:val="00447503"/>
    <w:rsid w:val="004520D0"/>
    <w:rsid w:val="004576B7"/>
    <w:rsid w:val="004632FE"/>
    <w:rsid w:val="00463525"/>
    <w:rsid w:val="00463DFC"/>
    <w:rsid w:val="00467836"/>
    <w:rsid w:val="004716E6"/>
    <w:rsid w:val="00475ABB"/>
    <w:rsid w:val="00482F00"/>
    <w:rsid w:val="00483ACA"/>
    <w:rsid w:val="004944AF"/>
    <w:rsid w:val="004B154E"/>
    <w:rsid w:val="004F1DAD"/>
    <w:rsid w:val="004F3E5C"/>
    <w:rsid w:val="004F3F85"/>
    <w:rsid w:val="004F44F4"/>
    <w:rsid w:val="0050673B"/>
    <w:rsid w:val="00513E9C"/>
    <w:rsid w:val="0051694B"/>
    <w:rsid w:val="00521EED"/>
    <w:rsid w:val="005263DC"/>
    <w:rsid w:val="00526561"/>
    <w:rsid w:val="00535EDD"/>
    <w:rsid w:val="0054002D"/>
    <w:rsid w:val="00542BF1"/>
    <w:rsid w:val="00545A4B"/>
    <w:rsid w:val="00550232"/>
    <w:rsid w:val="00554F5E"/>
    <w:rsid w:val="00556781"/>
    <w:rsid w:val="0055731B"/>
    <w:rsid w:val="00557FA6"/>
    <w:rsid w:val="00576539"/>
    <w:rsid w:val="00590057"/>
    <w:rsid w:val="00594645"/>
    <w:rsid w:val="005A3884"/>
    <w:rsid w:val="005A54F8"/>
    <w:rsid w:val="005B0E7F"/>
    <w:rsid w:val="005B2CD9"/>
    <w:rsid w:val="005B3D66"/>
    <w:rsid w:val="005C705B"/>
    <w:rsid w:val="005D4718"/>
    <w:rsid w:val="005E499E"/>
    <w:rsid w:val="005E704B"/>
    <w:rsid w:val="005E7268"/>
    <w:rsid w:val="005F7CBD"/>
    <w:rsid w:val="00602922"/>
    <w:rsid w:val="006054B6"/>
    <w:rsid w:val="00606823"/>
    <w:rsid w:val="00613F1B"/>
    <w:rsid w:val="006146F0"/>
    <w:rsid w:val="00621EF9"/>
    <w:rsid w:val="00622B2C"/>
    <w:rsid w:val="00630852"/>
    <w:rsid w:val="0063405D"/>
    <w:rsid w:val="00636321"/>
    <w:rsid w:val="00644588"/>
    <w:rsid w:val="00644845"/>
    <w:rsid w:val="0065413D"/>
    <w:rsid w:val="006634A7"/>
    <w:rsid w:val="0067032D"/>
    <w:rsid w:val="00674E4A"/>
    <w:rsid w:val="00681F41"/>
    <w:rsid w:val="00682E3F"/>
    <w:rsid w:val="00683D98"/>
    <w:rsid w:val="00683DAA"/>
    <w:rsid w:val="0068404E"/>
    <w:rsid w:val="00693956"/>
    <w:rsid w:val="006A1A30"/>
    <w:rsid w:val="006A2300"/>
    <w:rsid w:val="006B637E"/>
    <w:rsid w:val="006C0042"/>
    <w:rsid w:val="006C546A"/>
    <w:rsid w:val="006C607B"/>
    <w:rsid w:val="006D18ED"/>
    <w:rsid w:val="006D1E64"/>
    <w:rsid w:val="006D4D4A"/>
    <w:rsid w:val="006D61B5"/>
    <w:rsid w:val="006D688E"/>
    <w:rsid w:val="006E309C"/>
    <w:rsid w:val="006F3502"/>
    <w:rsid w:val="007037CF"/>
    <w:rsid w:val="00707A6F"/>
    <w:rsid w:val="00721546"/>
    <w:rsid w:val="00727867"/>
    <w:rsid w:val="00730396"/>
    <w:rsid w:val="00764342"/>
    <w:rsid w:val="00767D0F"/>
    <w:rsid w:val="0078244B"/>
    <w:rsid w:val="007861D7"/>
    <w:rsid w:val="00786940"/>
    <w:rsid w:val="00794A57"/>
    <w:rsid w:val="00794B08"/>
    <w:rsid w:val="007A3075"/>
    <w:rsid w:val="007A3C0C"/>
    <w:rsid w:val="007A4DE1"/>
    <w:rsid w:val="007B06B0"/>
    <w:rsid w:val="007B3D11"/>
    <w:rsid w:val="007B6232"/>
    <w:rsid w:val="007C2982"/>
    <w:rsid w:val="007C5293"/>
    <w:rsid w:val="007C7741"/>
    <w:rsid w:val="007D6C83"/>
    <w:rsid w:val="007E0B2E"/>
    <w:rsid w:val="007E43C5"/>
    <w:rsid w:val="007E633B"/>
    <w:rsid w:val="0081077D"/>
    <w:rsid w:val="00821713"/>
    <w:rsid w:val="00821829"/>
    <w:rsid w:val="008223C7"/>
    <w:rsid w:val="0083711F"/>
    <w:rsid w:val="0084249D"/>
    <w:rsid w:val="00843FC8"/>
    <w:rsid w:val="00850EE4"/>
    <w:rsid w:val="008569CD"/>
    <w:rsid w:val="00863271"/>
    <w:rsid w:val="0088685A"/>
    <w:rsid w:val="00887C2E"/>
    <w:rsid w:val="00894EC9"/>
    <w:rsid w:val="008A6851"/>
    <w:rsid w:val="008A777F"/>
    <w:rsid w:val="008B37AB"/>
    <w:rsid w:val="008B7190"/>
    <w:rsid w:val="008B75D8"/>
    <w:rsid w:val="008C4D66"/>
    <w:rsid w:val="008D0302"/>
    <w:rsid w:val="008E1B89"/>
    <w:rsid w:val="008F775A"/>
    <w:rsid w:val="00901324"/>
    <w:rsid w:val="0090534A"/>
    <w:rsid w:val="009122BB"/>
    <w:rsid w:val="00913AA5"/>
    <w:rsid w:val="009226B5"/>
    <w:rsid w:val="00923DFD"/>
    <w:rsid w:val="00924252"/>
    <w:rsid w:val="0093442B"/>
    <w:rsid w:val="0094198E"/>
    <w:rsid w:val="00961CE1"/>
    <w:rsid w:val="00977460"/>
    <w:rsid w:val="00983BD4"/>
    <w:rsid w:val="00992F3D"/>
    <w:rsid w:val="009A5C7D"/>
    <w:rsid w:val="009A7DD7"/>
    <w:rsid w:val="009B3C90"/>
    <w:rsid w:val="009D67D9"/>
    <w:rsid w:val="009E10A4"/>
    <w:rsid w:val="009E5FE0"/>
    <w:rsid w:val="009F7805"/>
    <w:rsid w:val="00A00804"/>
    <w:rsid w:val="00A01C67"/>
    <w:rsid w:val="00A04297"/>
    <w:rsid w:val="00A15556"/>
    <w:rsid w:val="00A16799"/>
    <w:rsid w:val="00A24CDE"/>
    <w:rsid w:val="00A43EB3"/>
    <w:rsid w:val="00A53EBE"/>
    <w:rsid w:val="00A57AA6"/>
    <w:rsid w:val="00A57F1E"/>
    <w:rsid w:val="00A74934"/>
    <w:rsid w:val="00A80DF3"/>
    <w:rsid w:val="00AB67C2"/>
    <w:rsid w:val="00AB73F8"/>
    <w:rsid w:val="00AC5E9A"/>
    <w:rsid w:val="00AC7BCF"/>
    <w:rsid w:val="00AD20A9"/>
    <w:rsid w:val="00AD5C76"/>
    <w:rsid w:val="00AE00D2"/>
    <w:rsid w:val="00AE04D3"/>
    <w:rsid w:val="00AE2A4C"/>
    <w:rsid w:val="00B0331D"/>
    <w:rsid w:val="00B12670"/>
    <w:rsid w:val="00B15341"/>
    <w:rsid w:val="00B1605D"/>
    <w:rsid w:val="00B165BF"/>
    <w:rsid w:val="00B251BD"/>
    <w:rsid w:val="00B314BB"/>
    <w:rsid w:val="00B5531D"/>
    <w:rsid w:val="00B6580E"/>
    <w:rsid w:val="00B8009F"/>
    <w:rsid w:val="00B85003"/>
    <w:rsid w:val="00B87D0A"/>
    <w:rsid w:val="00B92A9B"/>
    <w:rsid w:val="00BA4F7A"/>
    <w:rsid w:val="00BA5078"/>
    <w:rsid w:val="00BA5161"/>
    <w:rsid w:val="00BB2A3C"/>
    <w:rsid w:val="00BB51F0"/>
    <w:rsid w:val="00BB53AA"/>
    <w:rsid w:val="00BB75FF"/>
    <w:rsid w:val="00BC1FF1"/>
    <w:rsid w:val="00BC387C"/>
    <w:rsid w:val="00BC6E95"/>
    <w:rsid w:val="00BD5954"/>
    <w:rsid w:val="00BD5C0D"/>
    <w:rsid w:val="00BE19A1"/>
    <w:rsid w:val="00BE31C7"/>
    <w:rsid w:val="00BE4F1E"/>
    <w:rsid w:val="00BF10F4"/>
    <w:rsid w:val="00C03016"/>
    <w:rsid w:val="00C14D91"/>
    <w:rsid w:val="00C175B4"/>
    <w:rsid w:val="00C17C94"/>
    <w:rsid w:val="00C3321B"/>
    <w:rsid w:val="00C362C2"/>
    <w:rsid w:val="00C42085"/>
    <w:rsid w:val="00C4240A"/>
    <w:rsid w:val="00C427AC"/>
    <w:rsid w:val="00C47470"/>
    <w:rsid w:val="00C51563"/>
    <w:rsid w:val="00C56DF8"/>
    <w:rsid w:val="00C629C7"/>
    <w:rsid w:val="00C835BC"/>
    <w:rsid w:val="00C917AC"/>
    <w:rsid w:val="00C92815"/>
    <w:rsid w:val="00C9693A"/>
    <w:rsid w:val="00CA2905"/>
    <w:rsid w:val="00CB04E0"/>
    <w:rsid w:val="00CB19F2"/>
    <w:rsid w:val="00CB1B43"/>
    <w:rsid w:val="00CB4055"/>
    <w:rsid w:val="00CC125D"/>
    <w:rsid w:val="00CC1405"/>
    <w:rsid w:val="00CC18AC"/>
    <w:rsid w:val="00CD37D7"/>
    <w:rsid w:val="00CD4AD7"/>
    <w:rsid w:val="00CD4F98"/>
    <w:rsid w:val="00CE0A72"/>
    <w:rsid w:val="00CE6777"/>
    <w:rsid w:val="00CE71BE"/>
    <w:rsid w:val="00CE7E82"/>
    <w:rsid w:val="00CF0DB0"/>
    <w:rsid w:val="00CF782B"/>
    <w:rsid w:val="00D0736C"/>
    <w:rsid w:val="00D13179"/>
    <w:rsid w:val="00D14E78"/>
    <w:rsid w:val="00D1551F"/>
    <w:rsid w:val="00D1650C"/>
    <w:rsid w:val="00D26948"/>
    <w:rsid w:val="00D30A81"/>
    <w:rsid w:val="00D31FE1"/>
    <w:rsid w:val="00D364C0"/>
    <w:rsid w:val="00D42B60"/>
    <w:rsid w:val="00D518E0"/>
    <w:rsid w:val="00D5236C"/>
    <w:rsid w:val="00D57AC5"/>
    <w:rsid w:val="00D602F7"/>
    <w:rsid w:val="00D618D2"/>
    <w:rsid w:val="00D70DEB"/>
    <w:rsid w:val="00D74358"/>
    <w:rsid w:val="00D74B44"/>
    <w:rsid w:val="00D76944"/>
    <w:rsid w:val="00D86FA3"/>
    <w:rsid w:val="00D931FE"/>
    <w:rsid w:val="00D97F2F"/>
    <w:rsid w:val="00DA017D"/>
    <w:rsid w:val="00DA3F30"/>
    <w:rsid w:val="00DA6871"/>
    <w:rsid w:val="00DA77CD"/>
    <w:rsid w:val="00DB5508"/>
    <w:rsid w:val="00DB740F"/>
    <w:rsid w:val="00DC650D"/>
    <w:rsid w:val="00DC74A8"/>
    <w:rsid w:val="00DD2CEC"/>
    <w:rsid w:val="00DD47F5"/>
    <w:rsid w:val="00DF50B0"/>
    <w:rsid w:val="00DF692A"/>
    <w:rsid w:val="00DF7534"/>
    <w:rsid w:val="00E2057F"/>
    <w:rsid w:val="00E21C31"/>
    <w:rsid w:val="00E2730F"/>
    <w:rsid w:val="00E30800"/>
    <w:rsid w:val="00E32D9C"/>
    <w:rsid w:val="00E36DB9"/>
    <w:rsid w:val="00E43216"/>
    <w:rsid w:val="00E50E09"/>
    <w:rsid w:val="00E520C6"/>
    <w:rsid w:val="00E54AC2"/>
    <w:rsid w:val="00E71A87"/>
    <w:rsid w:val="00E722B3"/>
    <w:rsid w:val="00E82CC2"/>
    <w:rsid w:val="00E839C7"/>
    <w:rsid w:val="00E85EDB"/>
    <w:rsid w:val="00EA2CE9"/>
    <w:rsid w:val="00EB222D"/>
    <w:rsid w:val="00EB4993"/>
    <w:rsid w:val="00EC07D5"/>
    <w:rsid w:val="00EC14FB"/>
    <w:rsid w:val="00EC3BD1"/>
    <w:rsid w:val="00ED0471"/>
    <w:rsid w:val="00EE0CBB"/>
    <w:rsid w:val="00EF74F0"/>
    <w:rsid w:val="00F11AC0"/>
    <w:rsid w:val="00F231DC"/>
    <w:rsid w:val="00F25CA2"/>
    <w:rsid w:val="00F3699E"/>
    <w:rsid w:val="00F51339"/>
    <w:rsid w:val="00F539A3"/>
    <w:rsid w:val="00F61AC2"/>
    <w:rsid w:val="00F677CF"/>
    <w:rsid w:val="00F71192"/>
    <w:rsid w:val="00F74AF5"/>
    <w:rsid w:val="00F81FA4"/>
    <w:rsid w:val="00F82F39"/>
    <w:rsid w:val="00FA0679"/>
    <w:rsid w:val="00FA414D"/>
    <w:rsid w:val="00FA4C44"/>
    <w:rsid w:val="00FA6723"/>
    <w:rsid w:val="00FB2E05"/>
    <w:rsid w:val="00FB363F"/>
    <w:rsid w:val="00FC6434"/>
    <w:rsid w:val="00FC64A8"/>
    <w:rsid w:val="00FD119D"/>
    <w:rsid w:val="00FE4CD8"/>
    <w:rsid w:val="00FE5EF5"/>
    <w:rsid w:val="00FF68CE"/>
    <w:rsid w:val="00FF7225"/>
    <w:rsid w:val="00FF7D06"/>
    <w:rsid w:val="091243F3"/>
    <w:rsid w:val="10E97C92"/>
    <w:rsid w:val="13E64311"/>
    <w:rsid w:val="141E078C"/>
    <w:rsid w:val="1A5F2295"/>
    <w:rsid w:val="25DB7F28"/>
    <w:rsid w:val="3EB56CD4"/>
    <w:rsid w:val="40EE300F"/>
    <w:rsid w:val="440C611A"/>
    <w:rsid w:val="464E7AC3"/>
    <w:rsid w:val="48F624C9"/>
    <w:rsid w:val="4F3E7F8A"/>
    <w:rsid w:val="4FBD3860"/>
    <w:rsid w:val="5CF278EF"/>
    <w:rsid w:val="62C05585"/>
    <w:rsid w:val="69B9611C"/>
    <w:rsid w:val="69ED591E"/>
    <w:rsid w:val="6B5F3681"/>
    <w:rsid w:val="6DBE1803"/>
    <w:rsid w:val="743049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2"/>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3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qFormat/>
    <w:uiPriority w:val="0"/>
    <w:pPr>
      <w:keepNext/>
      <w:keepLines/>
      <w:spacing w:before="260" w:after="260" w:line="416" w:lineRule="auto"/>
      <w:outlineLvl w:val="2"/>
    </w:pPr>
    <w:rPr>
      <w:rFonts w:ascii="Times New Roman" w:hAnsi="Times New Roman"/>
      <w:b/>
      <w:bCs/>
      <w:sz w:val="32"/>
      <w:szCs w:val="32"/>
    </w:rPr>
  </w:style>
  <w:style w:type="paragraph" w:styleId="5">
    <w:name w:val="heading 4"/>
    <w:basedOn w:val="1"/>
    <w:next w:val="1"/>
    <w:link w:val="9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2"/>
    <w:qFormat/>
    <w:uiPriority w:val="0"/>
    <w:pPr>
      <w:ind w:firstLine="420" w:firstLineChars="200"/>
    </w:pPr>
    <w:rPr>
      <w:rFonts w:asciiTheme="minorHAnsi" w:hAnsiTheme="minorHAnsi" w:cstheme="minorBidi"/>
      <w:szCs w:val="24"/>
    </w:rPr>
  </w:style>
  <w:style w:type="paragraph" w:styleId="7">
    <w:name w:val="Document Map"/>
    <w:basedOn w:val="1"/>
    <w:link w:val="59"/>
    <w:qFormat/>
    <w:uiPriority w:val="0"/>
    <w:rPr>
      <w:rFonts w:ascii="宋体"/>
      <w:sz w:val="18"/>
      <w:szCs w:val="18"/>
      <w:lang w:val="zh-CN"/>
    </w:rPr>
  </w:style>
  <w:style w:type="paragraph" w:styleId="8">
    <w:name w:val="annotation text"/>
    <w:basedOn w:val="1"/>
    <w:link w:val="44"/>
    <w:semiHidden/>
    <w:qFormat/>
    <w:uiPriority w:val="0"/>
    <w:pPr>
      <w:jc w:val="left"/>
    </w:pPr>
  </w:style>
  <w:style w:type="paragraph" w:styleId="9">
    <w:name w:val="Salutation"/>
    <w:basedOn w:val="1"/>
    <w:next w:val="1"/>
    <w:link w:val="43"/>
    <w:unhideWhenUsed/>
    <w:qFormat/>
    <w:uiPriority w:val="0"/>
    <w:rPr>
      <w:rFonts w:ascii="宋体" w:hAnsi="宋体" w:cstheme="minorBidi"/>
      <w:sz w:val="28"/>
      <w:szCs w:val="28"/>
    </w:rPr>
  </w:style>
  <w:style w:type="paragraph" w:styleId="10">
    <w:name w:val="Closing"/>
    <w:basedOn w:val="1"/>
    <w:link w:val="41"/>
    <w:unhideWhenUsed/>
    <w:qFormat/>
    <w:uiPriority w:val="0"/>
    <w:pPr>
      <w:ind w:left="100" w:leftChars="2100"/>
    </w:pPr>
    <w:rPr>
      <w:rFonts w:ascii="宋体" w:hAnsi="宋体" w:cstheme="minorBidi"/>
      <w:sz w:val="28"/>
      <w:szCs w:val="28"/>
    </w:rPr>
  </w:style>
  <w:style w:type="paragraph" w:styleId="11">
    <w:name w:val="Body Text"/>
    <w:basedOn w:val="1"/>
    <w:link w:val="70"/>
    <w:qFormat/>
    <w:uiPriority w:val="0"/>
    <w:pPr>
      <w:spacing w:after="120"/>
    </w:pPr>
    <w:rPr>
      <w:rFonts w:ascii="Times New Roman" w:hAnsi="Times New Roman"/>
      <w:szCs w:val="24"/>
      <w:lang w:val="zh-CN"/>
    </w:rPr>
  </w:style>
  <w:style w:type="paragraph" w:styleId="12">
    <w:name w:val="Body Text Indent"/>
    <w:basedOn w:val="1"/>
    <w:link w:val="55"/>
    <w:qFormat/>
    <w:uiPriority w:val="0"/>
    <w:pPr>
      <w:spacing w:after="120"/>
      <w:ind w:left="420" w:leftChars="200"/>
    </w:pPr>
    <w:rPr>
      <w:lang w:val="zh-CN"/>
    </w:rPr>
  </w:style>
  <w:style w:type="paragraph" w:styleId="13">
    <w:name w:val="Plain Text"/>
    <w:basedOn w:val="1"/>
    <w:link w:val="35"/>
    <w:qFormat/>
    <w:uiPriority w:val="0"/>
    <w:rPr>
      <w:rFonts w:ascii="宋体" w:hAnsi="Courier New"/>
      <w:szCs w:val="21"/>
      <w:lang w:val="zh-CN"/>
    </w:rPr>
  </w:style>
  <w:style w:type="paragraph" w:styleId="14">
    <w:name w:val="Date"/>
    <w:basedOn w:val="1"/>
    <w:next w:val="1"/>
    <w:link w:val="54"/>
    <w:qFormat/>
    <w:uiPriority w:val="0"/>
    <w:pPr>
      <w:ind w:left="100" w:leftChars="2500"/>
    </w:pPr>
  </w:style>
  <w:style w:type="paragraph" w:styleId="15">
    <w:name w:val="Body Text Indent 2"/>
    <w:basedOn w:val="1"/>
    <w:link w:val="49"/>
    <w:qFormat/>
    <w:uiPriority w:val="0"/>
    <w:pPr>
      <w:spacing w:after="120" w:line="480" w:lineRule="auto"/>
      <w:ind w:left="420" w:leftChars="200"/>
    </w:pPr>
    <w:rPr>
      <w:rFonts w:ascii="Times New Roman" w:hAnsi="Times New Roman"/>
      <w:szCs w:val="24"/>
    </w:rPr>
  </w:style>
  <w:style w:type="paragraph" w:styleId="16">
    <w:name w:val="Balloon Text"/>
    <w:basedOn w:val="1"/>
    <w:link w:val="53"/>
    <w:semiHidden/>
    <w:qFormat/>
    <w:uiPriority w:val="0"/>
    <w:rPr>
      <w:sz w:val="18"/>
      <w:szCs w:val="18"/>
    </w:rPr>
  </w:style>
  <w:style w:type="paragraph" w:styleId="17">
    <w:name w:val="footer"/>
    <w:basedOn w:val="1"/>
    <w:link w:val="40"/>
    <w:unhideWhenUsed/>
    <w:qFormat/>
    <w:uiPriority w:val="99"/>
    <w:pPr>
      <w:tabs>
        <w:tab w:val="center" w:pos="4153"/>
        <w:tab w:val="right" w:pos="8306"/>
      </w:tabs>
      <w:snapToGrid w:val="0"/>
      <w:jc w:val="left"/>
    </w:pPr>
    <w:rPr>
      <w:rFonts w:cstheme="minorBidi"/>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rFonts w:cstheme="minorBidi"/>
      <w:sz w:val="18"/>
      <w:szCs w:val="18"/>
    </w:rPr>
  </w:style>
  <w:style w:type="paragraph" w:styleId="19">
    <w:name w:val="toc 1"/>
    <w:basedOn w:val="1"/>
    <w:next w:val="1"/>
    <w:qFormat/>
    <w:uiPriority w:val="39"/>
    <w:pPr>
      <w:tabs>
        <w:tab w:val="right" w:leader="dot" w:pos="8834"/>
      </w:tabs>
      <w:spacing w:line="720" w:lineRule="auto"/>
    </w:pPr>
  </w:style>
  <w:style w:type="paragraph" w:styleId="20">
    <w:name w:val="toc 2"/>
    <w:basedOn w:val="1"/>
    <w:next w:val="1"/>
    <w:qFormat/>
    <w:uiPriority w:val="39"/>
    <w:pPr>
      <w:ind w:left="420" w:leftChars="200"/>
    </w:p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67"/>
    <w:qFormat/>
    <w:uiPriority w:val="0"/>
    <w:pPr>
      <w:spacing w:before="240" w:after="60"/>
      <w:jc w:val="center"/>
      <w:outlineLvl w:val="0"/>
    </w:pPr>
    <w:rPr>
      <w:rFonts w:ascii="Cambria" w:hAnsi="Cambria"/>
      <w:b/>
      <w:bCs/>
      <w:sz w:val="32"/>
      <w:szCs w:val="32"/>
      <w:lang w:val="zh-CN"/>
    </w:rPr>
  </w:style>
  <w:style w:type="paragraph" w:styleId="23">
    <w:name w:val="annotation subject"/>
    <w:basedOn w:val="8"/>
    <w:next w:val="8"/>
    <w:link w:val="50"/>
    <w:qFormat/>
    <w:uiPriority w:val="0"/>
    <w:rPr>
      <w:b/>
      <w:bCs/>
      <w:lang w:val="zh-CN"/>
    </w:rPr>
  </w:style>
  <w:style w:type="paragraph" w:styleId="24">
    <w:name w:val="Body Text First Indent 2"/>
    <w:basedOn w:val="12"/>
    <w:link w:val="62"/>
    <w:qFormat/>
    <w:uiPriority w:val="0"/>
    <w:pPr>
      <w:ind w:firstLine="420" w:firstLineChars="200"/>
    </w:pPr>
  </w:style>
  <w:style w:type="table" w:styleId="26">
    <w:name w:val="Table Grid"/>
    <w:basedOn w:val="25"/>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FollowedHyperlink"/>
    <w:qFormat/>
    <w:uiPriority w:val="0"/>
    <w:rPr>
      <w:color w:val="800080"/>
      <w:u w:val="single"/>
    </w:rPr>
  </w:style>
  <w:style w:type="character" w:styleId="30">
    <w:name w:val="Hyperlink"/>
    <w:qFormat/>
    <w:uiPriority w:val="99"/>
    <w:rPr>
      <w:color w:val="0000FF"/>
      <w:u w:val="single"/>
    </w:rPr>
  </w:style>
  <w:style w:type="character" w:styleId="31">
    <w:name w:val="annotation reference"/>
    <w:semiHidden/>
    <w:qFormat/>
    <w:uiPriority w:val="0"/>
    <w:rPr>
      <w:sz w:val="21"/>
      <w:szCs w:val="21"/>
    </w:rPr>
  </w:style>
  <w:style w:type="character" w:customStyle="1" w:styleId="32">
    <w:name w:val="标题 1 Char"/>
    <w:basedOn w:val="27"/>
    <w:link w:val="2"/>
    <w:qFormat/>
    <w:uiPriority w:val="0"/>
    <w:rPr>
      <w:rFonts w:ascii="Times New Roman" w:hAnsi="Times New Roman" w:eastAsia="宋体" w:cs="Times New Roman"/>
      <w:b/>
      <w:bCs/>
      <w:kern w:val="44"/>
      <w:sz w:val="44"/>
      <w:szCs w:val="44"/>
    </w:rPr>
  </w:style>
  <w:style w:type="character" w:customStyle="1" w:styleId="33">
    <w:name w:val="标题 2 Char1"/>
    <w:link w:val="3"/>
    <w:qFormat/>
    <w:uiPriority w:val="0"/>
    <w:rPr>
      <w:rFonts w:ascii="Arial" w:hAnsi="Arial" w:eastAsia="黑体" w:cs="Times New Roman"/>
      <w:b/>
      <w:bCs/>
      <w:sz w:val="32"/>
      <w:szCs w:val="32"/>
    </w:rPr>
  </w:style>
  <w:style w:type="character" w:customStyle="1" w:styleId="34">
    <w:name w:val="标题 3 Char1"/>
    <w:link w:val="4"/>
    <w:qFormat/>
    <w:uiPriority w:val="0"/>
    <w:rPr>
      <w:rFonts w:ascii="Times New Roman" w:hAnsi="Times New Roman" w:eastAsia="宋体" w:cs="Times New Roman"/>
      <w:b/>
      <w:bCs/>
      <w:sz w:val="32"/>
      <w:szCs w:val="32"/>
    </w:rPr>
  </w:style>
  <w:style w:type="character" w:customStyle="1" w:styleId="35">
    <w:name w:val="纯文本 Char1"/>
    <w:link w:val="13"/>
    <w:qFormat/>
    <w:uiPriority w:val="0"/>
    <w:rPr>
      <w:rFonts w:ascii="宋体" w:hAnsi="Courier New" w:eastAsia="宋体" w:cs="Times New Roman"/>
      <w:szCs w:val="21"/>
      <w:lang w:val="zh-CN" w:eastAsia="zh-CN"/>
    </w:rPr>
  </w:style>
  <w:style w:type="character" w:customStyle="1" w:styleId="36">
    <w:name w:val="纯文本 字符"/>
    <w:basedOn w:val="27"/>
    <w:semiHidden/>
    <w:qFormat/>
    <w:uiPriority w:val="99"/>
    <w:rPr>
      <w:rFonts w:hAnsi="Courier New" w:cs="Courier New" w:asciiTheme="minorEastAsia"/>
    </w:rPr>
  </w:style>
  <w:style w:type="character" w:customStyle="1" w:styleId="37">
    <w:name w:val="标题 2 字符"/>
    <w:basedOn w:val="27"/>
    <w:semiHidden/>
    <w:qFormat/>
    <w:uiPriority w:val="9"/>
    <w:rPr>
      <w:rFonts w:asciiTheme="majorHAnsi" w:hAnsiTheme="majorHAnsi" w:eastAsiaTheme="majorEastAsia" w:cstheme="majorBidi"/>
      <w:b/>
      <w:bCs/>
      <w:sz w:val="32"/>
      <w:szCs w:val="32"/>
    </w:rPr>
  </w:style>
  <w:style w:type="character" w:customStyle="1" w:styleId="38">
    <w:name w:val="标题 3 字符"/>
    <w:basedOn w:val="27"/>
    <w:semiHidden/>
    <w:qFormat/>
    <w:uiPriority w:val="9"/>
    <w:rPr>
      <w:rFonts w:ascii="Calibri" w:hAnsi="Calibri" w:eastAsia="宋体" w:cs="Times New Roman"/>
      <w:b/>
      <w:bCs/>
      <w:sz w:val="32"/>
      <w:szCs w:val="32"/>
    </w:rPr>
  </w:style>
  <w:style w:type="character" w:customStyle="1" w:styleId="39">
    <w:name w:val="页眉 Char"/>
    <w:link w:val="18"/>
    <w:qFormat/>
    <w:uiPriority w:val="0"/>
    <w:rPr>
      <w:rFonts w:ascii="Calibri" w:hAnsi="Calibri" w:eastAsia="宋体"/>
      <w:sz w:val="18"/>
      <w:szCs w:val="18"/>
    </w:rPr>
  </w:style>
  <w:style w:type="character" w:customStyle="1" w:styleId="40">
    <w:name w:val="页脚 Char1"/>
    <w:link w:val="17"/>
    <w:qFormat/>
    <w:uiPriority w:val="99"/>
    <w:rPr>
      <w:rFonts w:ascii="Calibri" w:hAnsi="Calibri" w:eastAsia="宋体"/>
      <w:sz w:val="18"/>
      <w:szCs w:val="18"/>
    </w:rPr>
  </w:style>
  <w:style w:type="character" w:customStyle="1" w:styleId="41">
    <w:name w:val="结束语 Char1"/>
    <w:link w:val="10"/>
    <w:qFormat/>
    <w:uiPriority w:val="0"/>
    <w:rPr>
      <w:rFonts w:ascii="宋体" w:hAnsi="宋体" w:eastAsia="宋体"/>
      <w:sz w:val="28"/>
      <w:szCs w:val="28"/>
    </w:rPr>
  </w:style>
  <w:style w:type="character" w:customStyle="1" w:styleId="42">
    <w:name w:val="正文缩进 Char1"/>
    <w:link w:val="6"/>
    <w:qFormat/>
    <w:uiPriority w:val="0"/>
    <w:rPr>
      <w:rFonts w:eastAsia="宋体"/>
      <w:szCs w:val="24"/>
    </w:rPr>
  </w:style>
  <w:style w:type="character" w:customStyle="1" w:styleId="43">
    <w:name w:val="称呼 Char1"/>
    <w:link w:val="9"/>
    <w:qFormat/>
    <w:uiPriority w:val="0"/>
    <w:rPr>
      <w:rFonts w:ascii="宋体" w:hAnsi="宋体" w:eastAsia="宋体"/>
      <w:sz w:val="28"/>
      <w:szCs w:val="28"/>
    </w:rPr>
  </w:style>
  <w:style w:type="character" w:customStyle="1" w:styleId="44">
    <w:name w:val="批注文字 Char"/>
    <w:basedOn w:val="27"/>
    <w:link w:val="8"/>
    <w:semiHidden/>
    <w:qFormat/>
    <w:uiPriority w:val="0"/>
    <w:rPr>
      <w:rFonts w:ascii="Calibri" w:hAnsi="Calibri" w:eastAsia="宋体" w:cs="Times New Roman"/>
    </w:rPr>
  </w:style>
  <w:style w:type="character" w:customStyle="1" w:styleId="45">
    <w:name w:val="结束语 字符"/>
    <w:basedOn w:val="27"/>
    <w:semiHidden/>
    <w:qFormat/>
    <w:uiPriority w:val="99"/>
    <w:rPr>
      <w:rFonts w:ascii="Calibri" w:hAnsi="Calibri" w:eastAsia="宋体" w:cs="Times New Roman"/>
    </w:rPr>
  </w:style>
  <w:style w:type="paragraph" w:customStyle="1" w:styleId="4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7">
    <w:name w:val="称呼 字符"/>
    <w:basedOn w:val="27"/>
    <w:semiHidden/>
    <w:qFormat/>
    <w:uiPriority w:val="99"/>
    <w:rPr>
      <w:rFonts w:ascii="Calibri" w:hAnsi="Calibri" w:eastAsia="宋体" w:cs="Times New Roman"/>
    </w:rPr>
  </w:style>
  <w:style w:type="character" w:customStyle="1" w:styleId="48">
    <w:name w:val="页脚 字符"/>
    <w:basedOn w:val="27"/>
    <w:qFormat/>
    <w:uiPriority w:val="99"/>
    <w:rPr>
      <w:rFonts w:ascii="Calibri" w:hAnsi="Calibri" w:eastAsia="宋体" w:cs="Times New Roman"/>
      <w:sz w:val="18"/>
      <w:szCs w:val="18"/>
    </w:rPr>
  </w:style>
  <w:style w:type="character" w:customStyle="1" w:styleId="49">
    <w:name w:val="正文文本缩进 2 Char"/>
    <w:basedOn w:val="27"/>
    <w:link w:val="15"/>
    <w:qFormat/>
    <w:uiPriority w:val="0"/>
    <w:rPr>
      <w:rFonts w:ascii="Times New Roman" w:hAnsi="Times New Roman" w:eastAsia="宋体" w:cs="Times New Roman"/>
      <w:szCs w:val="24"/>
    </w:rPr>
  </w:style>
  <w:style w:type="character" w:customStyle="1" w:styleId="50">
    <w:name w:val="批注主题 Char1"/>
    <w:link w:val="23"/>
    <w:qFormat/>
    <w:uiPriority w:val="0"/>
    <w:rPr>
      <w:rFonts w:ascii="Calibri" w:hAnsi="Calibri" w:eastAsia="宋体" w:cs="Times New Roman"/>
      <w:b/>
      <w:bCs/>
      <w:lang w:val="zh-CN" w:eastAsia="zh-CN"/>
    </w:rPr>
  </w:style>
  <w:style w:type="character" w:customStyle="1" w:styleId="51">
    <w:name w:val="批注主题 字符"/>
    <w:basedOn w:val="44"/>
    <w:semiHidden/>
    <w:qFormat/>
    <w:uiPriority w:val="99"/>
    <w:rPr>
      <w:rFonts w:ascii="Calibri" w:hAnsi="Calibri" w:eastAsia="宋体" w:cs="Times New Roman"/>
      <w:b/>
      <w:bCs/>
    </w:rPr>
  </w:style>
  <w:style w:type="character" w:customStyle="1" w:styleId="52">
    <w:name w:val="页眉 字符"/>
    <w:basedOn w:val="27"/>
    <w:qFormat/>
    <w:uiPriority w:val="99"/>
    <w:rPr>
      <w:rFonts w:ascii="Calibri" w:hAnsi="Calibri" w:eastAsia="宋体" w:cs="Times New Roman"/>
      <w:sz w:val="18"/>
      <w:szCs w:val="18"/>
    </w:rPr>
  </w:style>
  <w:style w:type="character" w:customStyle="1" w:styleId="53">
    <w:name w:val="批注框文本 Char"/>
    <w:basedOn w:val="27"/>
    <w:link w:val="16"/>
    <w:semiHidden/>
    <w:qFormat/>
    <w:uiPriority w:val="0"/>
    <w:rPr>
      <w:rFonts w:ascii="Calibri" w:hAnsi="Calibri" w:eastAsia="宋体" w:cs="Times New Roman"/>
      <w:sz w:val="18"/>
      <w:szCs w:val="18"/>
    </w:rPr>
  </w:style>
  <w:style w:type="character" w:customStyle="1" w:styleId="54">
    <w:name w:val="日期 Char"/>
    <w:basedOn w:val="27"/>
    <w:link w:val="14"/>
    <w:qFormat/>
    <w:uiPriority w:val="0"/>
    <w:rPr>
      <w:rFonts w:ascii="Calibri" w:hAnsi="Calibri" w:eastAsia="宋体" w:cs="Times New Roman"/>
    </w:rPr>
  </w:style>
  <w:style w:type="character" w:customStyle="1" w:styleId="55">
    <w:name w:val="正文文本缩进 Char1"/>
    <w:link w:val="12"/>
    <w:qFormat/>
    <w:uiPriority w:val="0"/>
    <w:rPr>
      <w:rFonts w:ascii="Calibri" w:hAnsi="Calibri" w:eastAsia="宋体" w:cs="Times New Roman"/>
      <w:lang w:val="zh-CN" w:eastAsia="zh-CN"/>
    </w:rPr>
  </w:style>
  <w:style w:type="character" w:customStyle="1" w:styleId="56">
    <w:name w:val="正文文本缩进 字符"/>
    <w:basedOn w:val="27"/>
    <w:semiHidden/>
    <w:qFormat/>
    <w:uiPriority w:val="99"/>
    <w:rPr>
      <w:rFonts w:ascii="Calibri" w:hAnsi="Calibri" w:eastAsia="宋体" w:cs="Times New Roman"/>
    </w:rPr>
  </w:style>
  <w:style w:type="paragraph" w:customStyle="1" w:styleId="57">
    <w:name w:val="Char"/>
    <w:basedOn w:val="1"/>
    <w:qFormat/>
    <w:uiPriority w:val="0"/>
    <w:rPr>
      <w:rFonts w:ascii="Times New Roman" w:hAnsi="Times New Roman" w:eastAsia="仿宋_GB2312"/>
      <w:b/>
      <w:sz w:val="30"/>
      <w:szCs w:val="21"/>
    </w:rPr>
  </w:style>
  <w:style w:type="paragraph" w:customStyle="1" w:styleId="58">
    <w:name w:val="修订1"/>
    <w:hidden/>
    <w:semiHidden/>
    <w:qFormat/>
    <w:uiPriority w:val="99"/>
    <w:rPr>
      <w:rFonts w:ascii="Calibri" w:hAnsi="Calibri" w:eastAsia="宋体" w:cs="Times New Roman"/>
      <w:kern w:val="2"/>
      <w:sz w:val="21"/>
      <w:szCs w:val="22"/>
      <w:lang w:val="en-US" w:eastAsia="zh-CN" w:bidi="ar-SA"/>
    </w:rPr>
  </w:style>
  <w:style w:type="character" w:customStyle="1" w:styleId="59">
    <w:name w:val="文档结构图 Char1"/>
    <w:link w:val="7"/>
    <w:qFormat/>
    <w:uiPriority w:val="0"/>
    <w:rPr>
      <w:rFonts w:ascii="宋体" w:hAnsi="Calibri" w:eastAsia="宋体" w:cs="Times New Roman"/>
      <w:sz w:val="18"/>
      <w:szCs w:val="18"/>
      <w:lang w:val="zh-CN" w:eastAsia="zh-CN"/>
    </w:rPr>
  </w:style>
  <w:style w:type="character" w:customStyle="1" w:styleId="60">
    <w:name w:val="文档结构图 字符"/>
    <w:basedOn w:val="27"/>
    <w:semiHidden/>
    <w:qFormat/>
    <w:uiPriority w:val="99"/>
    <w:rPr>
      <w:rFonts w:ascii="Microsoft YaHei UI" w:hAnsi="Calibri" w:eastAsia="Microsoft YaHei UI" w:cs="Times New Roman"/>
      <w:sz w:val="18"/>
      <w:szCs w:val="18"/>
    </w:rPr>
  </w:style>
  <w:style w:type="paragraph" w:customStyle="1" w:styleId="61">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62">
    <w:name w:val="正文首行缩进 2 Char1"/>
    <w:basedOn w:val="56"/>
    <w:link w:val="24"/>
    <w:qFormat/>
    <w:uiPriority w:val="0"/>
    <w:rPr>
      <w:rFonts w:ascii="Calibri" w:hAnsi="Calibri" w:eastAsia="宋体" w:cs="Times New Roman"/>
      <w:lang w:val="zh-CN" w:eastAsia="zh-CN"/>
    </w:rPr>
  </w:style>
  <w:style w:type="character" w:customStyle="1" w:styleId="63">
    <w:name w:val="正文首行缩进 2 Char"/>
    <w:basedOn w:val="55"/>
    <w:qFormat/>
    <w:uiPriority w:val="0"/>
    <w:rPr>
      <w:rFonts w:ascii="Calibri" w:hAnsi="Calibri" w:eastAsia="宋体" w:cs="Times New Roman"/>
      <w:lang w:val="zh-CN" w:eastAsia="zh-CN"/>
    </w:rPr>
  </w:style>
  <w:style w:type="paragraph" w:customStyle="1" w:styleId="64">
    <w:name w:val="样式1"/>
    <w:basedOn w:val="1"/>
    <w:link w:val="65"/>
    <w:qFormat/>
    <w:uiPriority w:val="0"/>
    <w:pPr>
      <w:widowControl/>
      <w:spacing w:line="360" w:lineRule="auto"/>
      <w:jc w:val="left"/>
    </w:pPr>
    <w:rPr>
      <w:rFonts w:ascii="仿宋_GB2312" w:hAnsi="宋体" w:eastAsia="仿宋_GB2312"/>
      <w:b/>
      <w:bCs/>
      <w:kern w:val="0"/>
      <w:szCs w:val="21"/>
      <w:lang w:val="zh-CN"/>
    </w:rPr>
  </w:style>
  <w:style w:type="character" w:customStyle="1" w:styleId="65">
    <w:name w:val="样式1 Char"/>
    <w:link w:val="64"/>
    <w:qFormat/>
    <w:uiPriority w:val="0"/>
    <w:rPr>
      <w:rFonts w:ascii="仿宋_GB2312" w:hAnsi="宋体" w:eastAsia="仿宋_GB2312" w:cs="Times New Roman"/>
      <w:b/>
      <w:bCs/>
      <w:kern w:val="0"/>
      <w:szCs w:val="21"/>
      <w:lang w:val="zh-CN" w:eastAsia="zh-CN"/>
    </w:rPr>
  </w:style>
  <w:style w:type="paragraph" w:customStyle="1" w:styleId="66">
    <w:name w:val="片头题目"/>
    <w:qFormat/>
    <w:uiPriority w:val="0"/>
    <w:pPr>
      <w:spacing w:line="360" w:lineRule="auto"/>
      <w:ind w:firstLine="361"/>
      <w:jc w:val="center"/>
    </w:pPr>
    <w:rPr>
      <w:rFonts w:ascii="仿宋_GB2312" w:hAnsi="宋体" w:eastAsia="仿宋_GB2312" w:cs="Courier New"/>
      <w:b/>
      <w:kern w:val="2"/>
      <w:sz w:val="30"/>
      <w:szCs w:val="30"/>
      <w:lang w:val="en-US" w:eastAsia="zh-CN" w:bidi="ar-SA"/>
    </w:rPr>
  </w:style>
  <w:style w:type="character" w:customStyle="1" w:styleId="67">
    <w:name w:val="标题 Char1"/>
    <w:link w:val="22"/>
    <w:qFormat/>
    <w:uiPriority w:val="0"/>
    <w:rPr>
      <w:rFonts w:ascii="Cambria" w:hAnsi="Cambria" w:eastAsia="宋体" w:cs="Times New Roman"/>
      <w:b/>
      <w:bCs/>
      <w:sz w:val="32"/>
      <w:szCs w:val="32"/>
      <w:lang w:val="zh-CN" w:eastAsia="zh-CN"/>
    </w:rPr>
  </w:style>
  <w:style w:type="character" w:customStyle="1" w:styleId="68">
    <w:name w:val="标题 字符"/>
    <w:basedOn w:val="27"/>
    <w:qFormat/>
    <w:uiPriority w:val="10"/>
    <w:rPr>
      <w:rFonts w:asciiTheme="majorHAnsi" w:hAnsiTheme="majorHAnsi" w:eastAsiaTheme="majorEastAsia" w:cstheme="majorBidi"/>
      <w:b/>
      <w:bCs/>
      <w:sz w:val="32"/>
      <w:szCs w:val="32"/>
    </w:rPr>
  </w:style>
  <w:style w:type="paragraph" w:customStyle="1" w:styleId="69">
    <w:name w:val="(符号)五标题1.1.1"/>
    <w:basedOn w:val="1"/>
    <w:qFormat/>
    <w:uiPriority w:val="0"/>
    <w:pPr>
      <w:numPr>
        <w:ilvl w:val="2"/>
        <w:numId w:val="1"/>
      </w:numPr>
      <w:spacing w:line="500" w:lineRule="exact"/>
    </w:pPr>
    <w:rPr>
      <w:rFonts w:ascii="宋体" w:hAnsi="宋体" w:cs="宋体"/>
      <w:color w:val="000000"/>
      <w:sz w:val="24"/>
      <w:szCs w:val="20"/>
    </w:rPr>
  </w:style>
  <w:style w:type="character" w:customStyle="1" w:styleId="70">
    <w:name w:val="正文文本 Char1"/>
    <w:link w:val="11"/>
    <w:qFormat/>
    <w:uiPriority w:val="0"/>
    <w:rPr>
      <w:rFonts w:ascii="Times New Roman" w:hAnsi="Times New Roman" w:eastAsia="宋体" w:cs="Times New Roman"/>
      <w:szCs w:val="24"/>
      <w:lang w:val="zh-CN" w:eastAsia="zh-CN"/>
    </w:rPr>
  </w:style>
  <w:style w:type="character" w:customStyle="1" w:styleId="71">
    <w:name w:val="正文文本 字符"/>
    <w:basedOn w:val="27"/>
    <w:semiHidden/>
    <w:qFormat/>
    <w:uiPriority w:val="99"/>
    <w:rPr>
      <w:rFonts w:ascii="Calibri" w:hAnsi="Calibri" w:eastAsia="宋体" w:cs="Times New Roman"/>
    </w:rPr>
  </w:style>
  <w:style w:type="paragraph" w:customStyle="1" w:styleId="72">
    <w:name w:val="Char Char Char Char"/>
    <w:basedOn w:val="1"/>
    <w:qFormat/>
    <w:uiPriority w:val="0"/>
    <w:rPr>
      <w:rFonts w:ascii="Times New Roman" w:hAnsi="Times New Roman"/>
      <w:szCs w:val="21"/>
    </w:rPr>
  </w:style>
  <w:style w:type="character" w:customStyle="1" w:styleId="73">
    <w:name w:val="Char Char10"/>
    <w:qFormat/>
    <w:uiPriority w:val="0"/>
    <w:rPr>
      <w:rFonts w:eastAsia="宋体"/>
      <w:b/>
      <w:bCs/>
      <w:kern w:val="2"/>
      <w:sz w:val="32"/>
      <w:szCs w:val="32"/>
      <w:lang w:val="en-US" w:eastAsia="zh-CN" w:bidi="ar-SA"/>
    </w:rPr>
  </w:style>
  <w:style w:type="paragraph" w:customStyle="1" w:styleId="7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7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76">
    <w:name w:val="不明显参考1"/>
    <w:qFormat/>
    <w:uiPriority w:val="31"/>
    <w:rPr>
      <w:smallCaps/>
      <w:color w:val="5A5A5A"/>
    </w:rPr>
  </w:style>
  <w:style w:type="character" w:customStyle="1" w:styleId="77">
    <w:name w:val="页脚 Char"/>
    <w:qFormat/>
    <w:uiPriority w:val="99"/>
    <w:rPr>
      <w:rFonts w:ascii="Calibri" w:hAnsi="Calibri" w:eastAsia="宋体"/>
      <w:kern w:val="2"/>
      <w:sz w:val="18"/>
      <w:szCs w:val="18"/>
      <w:lang w:val="en-US" w:eastAsia="zh-CN" w:bidi="ar-SA"/>
    </w:rPr>
  </w:style>
  <w:style w:type="character" w:customStyle="1" w:styleId="78">
    <w:name w:val="结束语 Char"/>
    <w:qFormat/>
    <w:uiPriority w:val="0"/>
    <w:rPr>
      <w:rFonts w:ascii="宋体" w:hAnsi="宋体" w:eastAsia="宋体"/>
      <w:kern w:val="2"/>
      <w:sz w:val="28"/>
      <w:szCs w:val="28"/>
      <w:lang w:val="en-US" w:eastAsia="zh-CN" w:bidi="ar-SA"/>
    </w:rPr>
  </w:style>
  <w:style w:type="character" w:customStyle="1" w:styleId="79">
    <w:name w:val="标题 3 Char"/>
    <w:qFormat/>
    <w:uiPriority w:val="0"/>
    <w:rPr>
      <w:rFonts w:eastAsia="宋体"/>
      <w:b/>
      <w:bCs/>
      <w:kern w:val="2"/>
      <w:sz w:val="32"/>
      <w:szCs w:val="32"/>
      <w:lang w:val="en-US" w:eastAsia="zh-CN" w:bidi="ar-SA"/>
    </w:rPr>
  </w:style>
  <w:style w:type="character" w:customStyle="1" w:styleId="80">
    <w:name w:val="正文缩进 Char"/>
    <w:qFormat/>
    <w:uiPriority w:val="0"/>
    <w:rPr>
      <w:rFonts w:eastAsia="宋体"/>
      <w:kern w:val="2"/>
      <w:sz w:val="21"/>
      <w:szCs w:val="24"/>
      <w:lang w:val="en-US" w:eastAsia="zh-CN" w:bidi="ar-SA"/>
    </w:rPr>
  </w:style>
  <w:style w:type="character" w:customStyle="1" w:styleId="81">
    <w:name w:val="称呼 Char"/>
    <w:qFormat/>
    <w:uiPriority w:val="0"/>
    <w:rPr>
      <w:rFonts w:ascii="宋体" w:hAnsi="宋体" w:eastAsia="宋体"/>
      <w:kern w:val="2"/>
      <w:sz w:val="28"/>
      <w:szCs w:val="28"/>
      <w:lang w:val="en-US" w:eastAsia="zh-CN" w:bidi="ar-SA"/>
    </w:rPr>
  </w:style>
  <w:style w:type="character" w:customStyle="1" w:styleId="82">
    <w:name w:val="标题 2 Char"/>
    <w:qFormat/>
    <w:uiPriority w:val="0"/>
    <w:rPr>
      <w:rFonts w:ascii="Arial" w:hAnsi="Arial" w:eastAsia="黑体"/>
      <w:b/>
      <w:bCs/>
      <w:kern w:val="2"/>
      <w:sz w:val="32"/>
      <w:szCs w:val="32"/>
      <w:lang w:val="en-US" w:eastAsia="zh-CN" w:bidi="ar-SA"/>
    </w:rPr>
  </w:style>
  <w:style w:type="character" w:customStyle="1" w:styleId="83">
    <w:name w:val="文档结构图 Char"/>
    <w:qFormat/>
    <w:uiPriority w:val="0"/>
    <w:rPr>
      <w:rFonts w:ascii="宋体" w:hAnsi="Calibri"/>
      <w:kern w:val="2"/>
      <w:sz w:val="18"/>
      <w:szCs w:val="18"/>
    </w:rPr>
  </w:style>
  <w:style w:type="character" w:customStyle="1" w:styleId="84">
    <w:name w:val="纯文本 Char"/>
    <w:qFormat/>
    <w:uiPriority w:val="0"/>
    <w:rPr>
      <w:rFonts w:ascii="宋体" w:hAnsi="Courier New" w:cs="Courier New"/>
      <w:kern w:val="2"/>
      <w:sz w:val="21"/>
      <w:szCs w:val="21"/>
    </w:rPr>
  </w:style>
  <w:style w:type="character" w:customStyle="1" w:styleId="85">
    <w:name w:val="正文文本缩进 Char"/>
    <w:qFormat/>
    <w:uiPriority w:val="0"/>
    <w:rPr>
      <w:rFonts w:ascii="Calibri" w:hAnsi="Calibri"/>
      <w:kern w:val="2"/>
      <w:sz w:val="21"/>
      <w:szCs w:val="22"/>
    </w:rPr>
  </w:style>
  <w:style w:type="character" w:customStyle="1" w:styleId="86">
    <w:name w:val="标题 Char"/>
    <w:qFormat/>
    <w:uiPriority w:val="0"/>
    <w:rPr>
      <w:rFonts w:ascii="Cambria" w:hAnsi="Cambria" w:cs="Times New Roman"/>
      <w:b/>
      <w:bCs/>
      <w:kern w:val="2"/>
      <w:sz w:val="32"/>
      <w:szCs w:val="32"/>
    </w:rPr>
  </w:style>
  <w:style w:type="character" w:customStyle="1" w:styleId="87">
    <w:name w:val="正文文本 Char"/>
    <w:qFormat/>
    <w:uiPriority w:val="0"/>
    <w:rPr>
      <w:kern w:val="2"/>
      <w:sz w:val="21"/>
      <w:szCs w:val="24"/>
      <w:lang w:val="zh-CN" w:eastAsia="zh-CN"/>
    </w:rPr>
  </w:style>
  <w:style w:type="paragraph" w:customStyle="1" w:styleId="88">
    <w:name w:val="Char Char Char Char1"/>
    <w:basedOn w:val="1"/>
    <w:qFormat/>
    <w:uiPriority w:val="0"/>
    <w:rPr>
      <w:rFonts w:ascii="Times New Roman" w:hAnsi="Times New Roman"/>
      <w:szCs w:val="21"/>
    </w:rPr>
  </w:style>
  <w:style w:type="character" w:customStyle="1" w:styleId="89">
    <w:name w:val="Char Char101"/>
    <w:qFormat/>
    <w:uiPriority w:val="0"/>
    <w:rPr>
      <w:rFonts w:eastAsia="宋体"/>
      <w:b/>
      <w:bCs/>
      <w:kern w:val="2"/>
      <w:sz w:val="32"/>
      <w:szCs w:val="32"/>
      <w:lang w:val="en-US" w:eastAsia="zh-CN" w:bidi="ar-SA"/>
    </w:rPr>
  </w:style>
  <w:style w:type="character" w:customStyle="1" w:styleId="90">
    <w:name w:val="批注主题 Char"/>
    <w:qFormat/>
    <w:uiPriority w:val="0"/>
    <w:rPr>
      <w:rFonts w:ascii="Calibri" w:hAnsi="Calibri"/>
      <w:b/>
      <w:bCs/>
      <w:kern w:val="2"/>
      <w:sz w:val="21"/>
      <w:szCs w:val="22"/>
    </w:rPr>
  </w:style>
  <w:style w:type="paragraph" w:customStyle="1" w:styleId="91">
    <w:name w:val="标题 5（有编号）（绿盟科技）"/>
    <w:basedOn w:val="1"/>
    <w:next w:val="92"/>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9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93">
    <w:name w:val="Revision"/>
    <w:hidden/>
    <w:unhideWhenUsed/>
    <w:qFormat/>
    <w:uiPriority w:val="99"/>
    <w:rPr>
      <w:rFonts w:ascii="Calibri" w:hAnsi="Calibri" w:eastAsia="宋体" w:cs="Times New Roman"/>
      <w:kern w:val="2"/>
      <w:sz w:val="21"/>
      <w:szCs w:val="22"/>
      <w:lang w:val="en-US" w:eastAsia="zh-CN" w:bidi="ar-SA"/>
    </w:rPr>
  </w:style>
  <w:style w:type="paragraph" w:styleId="94">
    <w:name w:val="List Paragraph"/>
    <w:basedOn w:val="1"/>
    <w:qFormat/>
    <w:uiPriority w:val="34"/>
    <w:pPr>
      <w:ind w:firstLine="420" w:firstLineChars="200"/>
    </w:pPr>
    <w:rPr>
      <w:rFonts w:asciiTheme="minorHAnsi" w:hAnsiTheme="minorHAnsi" w:eastAsiaTheme="minorEastAsia" w:cstheme="minorBidi"/>
      <w:szCs w:val="24"/>
    </w:rPr>
  </w:style>
  <w:style w:type="character" w:customStyle="1" w:styleId="95">
    <w:name w:val="标题 4 Char"/>
    <w:basedOn w:val="27"/>
    <w:link w:val="5"/>
    <w:semiHidden/>
    <w:qFormat/>
    <w:uiPriority w:val="0"/>
    <w:rPr>
      <w:rFonts w:asciiTheme="majorHAnsi" w:hAnsiTheme="majorHAnsi" w:eastAsiaTheme="majorEastAsia" w:cstheme="majorBidi"/>
      <w:b/>
      <w:bCs/>
      <w:kern w:val="2"/>
      <w:sz w:val="28"/>
      <w:szCs w:val="28"/>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cs="Garamond"/>
      <w:kern w:val="0"/>
      <w:szCs w:val="21"/>
    </w:rPr>
  </w:style>
  <w:style w:type="character" w:customStyle="1" w:styleId="97">
    <w:name w:val="style11"/>
    <w:qFormat/>
    <w:uiPriority w:val="0"/>
    <w:rPr>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D6E71-3045-4568-B500-6FD9CE9049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16455</Words>
  <Characters>17460</Characters>
  <Lines>160</Lines>
  <Paragraphs>45</Paragraphs>
  <TotalTime>5</TotalTime>
  <ScaleCrop>false</ScaleCrop>
  <LinksUpToDate>false</LinksUpToDate>
  <CharactersWithSpaces>20561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2020-10-16T07:44:00Z</dcterms:created>
  <dc:creator>Admin</dc:creator>
  <cp:lastModifiedBy>samule</cp:lastModifiedBy>
  <cp:lastPrinted>2020-04-22T02:02:00Z</cp:lastPrinted>
  <dcterms:modified xsi:type="dcterms:W3CDTF">2022-05-09T08:27:17Z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84F757D86DE540F3B42A3724D2F15DA8</vt:lpwstr>
  </property>
</Properties>
</file>